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52E" w:rsidRPr="00365131" w:rsidRDefault="00EC493E" w:rsidP="00933A49">
      <w:pPr>
        <w:pStyle w:val="A4"/>
        <w:adjustRightInd w:val="0"/>
        <w:snapToGrid w:val="0"/>
        <w:rPr>
          <w:color w:val="800080"/>
        </w:rPr>
      </w:pPr>
      <w:bookmarkStart w:id="0" w:name="_Toc93427532"/>
      <w:r w:rsidRPr="00365131">
        <w:rPr>
          <w:rFonts w:ascii="標楷體" w:eastAsia="標楷體" w:hAnsi="標楷體" w:hint="eastAsia"/>
          <w:color w:val="800080"/>
        </w:rPr>
        <w:t>教學</w:t>
      </w:r>
      <w:r w:rsidR="0085152E" w:rsidRPr="00365131">
        <w:rPr>
          <w:rFonts w:ascii="標楷體" w:eastAsia="標楷體" w:hAnsi="標楷體" w:hint="eastAsia"/>
          <w:color w:val="800080"/>
        </w:rPr>
        <w:t>大綱</w:t>
      </w:r>
      <w:bookmarkEnd w:id="0"/>
      <w:r w:rsidR="0085152E" w:rsidRPr="00365131">
        <w:rPr>
          <w:rFonts w:hint="eastAsia"/>
          <w:color w:val="800080"/>
        </w:rPr>
        <w:t>(Syllabus)</w:t>
      </w:r>
      <w:r w:rsidR="000B6B46">
        <w:rPr>
          <w:rFonts w:hint="eastAsia"/>
          <w:color w:val="800080"/>
        </w:rPr>
        <w:t>-</w:t>
      </w:r>
      <w:r w:rsidR="00A32DDD">
        <w:rPr>
          <w:rFonts w:ascii="標楷體" w:eastAsia="標楷體" w:hAnsi="標楷體" w:hint="eastAsia"/>
          <w:color w:val="800080"/>
        </w:rPr>
        <w:t>研究所</w:t>
      </w:r>
    </w:p>
    <w:p w:rsidR="00C313CE" w:rsidRPr="00C313CE" w:rsidRDefault="00C313CE" w:rsidP="00C313CE">
      <w:pPr>
        <w:pStyle w:val="A4"/>
        <w:wordWrap w:val="0"/>
        <w:adjustRightInd w:val="0"/>
        <w:snapToGrid w:val="0"/>
        <w:ind w:right="500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C313CE">
        <w:rPr>
          <w:rFonts w:ascii="標楷體" w:eastAsia="標楷體" w:hAnsi="標楷體" w:hint="eastAsia"/>
          <w:color w:val="000000"/>
          <w:sz w:val="20"/>
          <w:szCs w:val="20"/>
        </w:rPr>
        <w:t>系</w:t>
      </w:r>
      <w:proofErr w:type="gramStart"/>
      <w:r w:rsidRPr="00C313CE">
        <w:rPr>
          <w:rFonts w:ascii="標楷體" w:eastAsia="標楷體" w:hAnsi="標楷體" w:hint="eastAsia"/>
          <w:color w:val="000000"/>
          <w:sz w:val="20"/>
          <w:szCs w:val="20"/>
        </w:rPr>
        <w:t>務</w:t>
      </w:r>
      <w:proofErr w:type="gramEnd"/>
      <w:r w:rsidRPr="00C313CE">
        <w:rPr>
          <w:rFonts w:ascii="標楷體" w:eastAsia="標楷體" w:hAnsi="標楷體" w:hint="eastAsia"/>
          <w:color w:val="000000"/>
          <w:sz w:val="20"/>
          <w:szCs w:val="20"/>
        </w:rPr>
        <w:t>會議通過修訂日期：</w:t>
      </w:r>
      <w:r w:rsidR="00854989" w:rsidRPr="00D7601F">
        <w:rPr>
          <w:rFonts w:ascii="Times New Roman" w:eastAsia="標楷體" w:hAnsi="Times New Roman" w:cs="Times New Roman"/>
          <w:color w:val="000000"/>
          <w:sz w:val="20"/>
          <w:szCs w:val="20"/>
        </w:rPr>
        <w:t>2007/9/12</w:t>
      </w:r>
    </w:p>
    <w:p w:rsidR="000963F9" w:rsidRPr="00211A5E" w:rsidRDefault="00CA7C62" w:rsidP="000963F9">
      <w:pPr>
        <w:pStyle w:val="A4"/>
        <w:adjustRightInd w:val="0"/>
        <w:snapToGrid w:val="0"/>
        <w:ind w:right="500"/>
        <w:jc w:val="righ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updated: </w:t>
      </w:r>
      <w:r w:rsidR="001F3E75">
        <w:rPr>
          <w:rFonts w:hint="eastAsia"/>
          <w:color w:val="000000"/>
          <w:sz w:val="20"/>
          <w:szCs w:val="20"/>
        </w:rPr>
        <w:t>2007/10/10</w:t>
      </w: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426"/>
        <w:gridCol w:w="1554"/>
        <w:gridCol w:w="337"/>
        <w:gridCol w:w="962"/>
        <w:gridCol w:w="334"/>
        <w:gridCol w:w="1092"/>
        <w:gridCol w:w="339"/>
        <w:gridCol w:w="6"/>
        <w:gridCol w:w="710"/>
        <w:gridCol w:w="362"/>
        <w:gridCol w:w="192"/>
        <w:gridCol w:w="36"/>
        <w:gridCol w:w="1390"/>
        <w:gridCol w:w="180"/>
        <w:gridCol w:w="1020"/>
        <w:gridCol w:w="13"/>
      </w:tblGrid>
      <w:tr w:rsidR="006840ED" w:rsidRPr="00365131" w:rsidTr="002B1CD9">
        <w:trPr>
          <w:gridAfter w:val="1"/>
          <w:wAfter w:w="13" w:type="dxa"/>
          <w:trHeight w:val="630"/>
          <w:jc w:val="center"/>
        </w:trPr>
        <w:tc>
          <w:tcPr>
            <w:tcW w:w="169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6840ED" w:rsidRPr="002B1CD9" w:rsidRDefault="006524BB" w:rsidP="002B1CD9"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 w:rsidRPr="002B1CD9">
              <w:rPr>
                <w:rFonts w:hAnsi="標楷體"/>
                <w:b/>
                <w:color w:val="000000"/>
              </w:rPr>
              <w:t>課程編碼</w:t>
            </w:r>
            <w:r w:rsidR="006840ED" w:rsidRPr="002B1CD9">
              <w:rPr>
                <w:rFonts w:hAnsi="標楷體" w:hint="eastAsia"/>
                <w:b/>
                <w:color w:val="000000"/>
              </w:rPr>
              <w:t xml:space="preserve">(course </w:t>
            </w:r>
            <w:r w:rsidR="00BE50EE" w:rsidRPr="002B1CD9">
              <w:rPr>
                <w:rFonts w:hAnsi="標楷體" w:hint="eastAsia"/>
                <w:b/>
                <w:color w:val="000000"/>
              </w:rPr>
              <w:t>no.</w:t>
            </w:r>
            <w:r w:rsidR="006840ED" w:rsidRPr="002B1CD9">
              <w:rPr>
                <w:rFonts w:hAnsi="標楷體" w:hint="eastAsia"/>
                <w:b/>
                <w:color w:val="000000"/>
              </w:rPr>
              <w:t>)</w:t>
            </w:r>
          </w:p>
        </w:tc>
        <w:tc>
          <w:tcPr>
            <w:tcW w:w="4624" w:type="dxa"/>
            <w:gridSpan w:val="7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6E97" w:rsidRPr="00365131" w:rsidRDefault="00DE3FA6" w:rsidP="002B1CD9">
            <w:pPr>
              <w:adjustRightInd w:val="0"/>
              <w:snapToGrid w:val="0"/>
              <w:jc w:val="center"/>
            </w:pPr>
            <w:r w:rsidRPr="002B1CD9">
              <w:rPr>
                <w:sz w:val="28"/>
              </w:rPr>
              <w:t>D16</w:t>
            </w:r>
          </w:p>
        </w:tc>
        <w:tc>
          <w:tcPr>
            <w:tcW w:w="1264" w:type="dxa"/>
            <w:gridSpan w:val="3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216E97" w:rsidRPr="002B1CD9" w:rsidRDefault="006524BB" w:rsidP="002B1CD9">
            <w:pPr>
              <w:adjustRightInd w:val="0"/>
              <w:snapToGrid w:val="0"/>
              <w:jc w:val="center"/>
              <w:rPr>
                <w:rFonts w:hAnsi="標楷體"/>
                <w:b/>
                <w:color w:val="000000"/>
              </w:rPr>
            </w:pPr>
            <w:r w:rsidRPr="002B1CD9">
              <w:rPr>
                <w:rFonts w:hAnsi="標楷體"/>
                <w:b/>
                <w:color w:val="000000"/>
              </w:rPr>
              <w:t>學分</w:t>
            </w:r>
          </w:p>
          <w:p w:rsidR="006840ED" w:rsidRPr="002B1CD9" w:rsidRDefault="006840ED" w:rsidP="002B1CD9"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 w:rsidRPr="002B1CD9">
              <w:rPr>
                <w:rFonts w:hAnsi="標楷體" w:hint="eastAsia"/>
                <w:b/>
                <w:color w:val="000000"/>
              </w:rPr>
              <w:t>(credit</w:t>
            </w:r>
            <w:r w:rsidR="00BE50EE" w:rsidRPr="002B1CD9">
              <w:rPr>
                <w:rFonts w:hAnsi="標楷體" w:hint="eastAsia"/>
                <w:b/>
                <w:color w:val="000000"/>
              </w:rPr>
              <w:t>s</w:t>
            </w:r>
            <w:r w:rsidRPr="002B1CD9">
              <w:rPr>
                <w:rFonts w:hAnsi="標楷體" w:hint="eastAsia"/>
                <w:b/>
                <w:color w:val="000000"/>
              </w:rPr>
              <w:t>)</w:t>
            </w:r>
          </w:p>
        </w:tc>
        <w:tc>
          <w:tcPr>
            <w:tcW w:w="2626" w:type="dxa"/>
            <w:gridSpan w:val="4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216E97" w:rsidRPr="00DB60D3" w:rsidRDefault="00D169AD" w:rsidP="002B1CD9">
            <w:pPr>
              <w:adjustRightInd w:val="0"/>
              <w:snapToGrid w:val="0"/>
              <w:jc w:val="center"/>
            </w:pPr>
            <w:r w:rsidRPr="00DB60D3">
              <w:t>３</w:t>
            </w:r>
          </w:p>
        </w:tc>
      </w:tr>
      <w:tr w:rsidR="006840ED" w:rsidRPr="00365131" w:rsidTr="002B1CD9">
        <w:trPr>
          <w:gridAfter w:val="1"/>
          <w:wAfter w:w="13" w:type="dxa"/>
          <w:trHeight w:val="630"/>
          <w:jc w:val="center"/>
        </w:trPr>
        <w:tc>
          <w:tcPr>
            <w:tcW w:w="1695" w:type="dxa"/>
            <w:gridSpan w:val="2"/>
            <w:vMerge w:val="restart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85152E" w:rsidRPr="002B1CD9" w:rsidRDefault="0085152E" w:rsidP="002B1CD9">
            <w:pPr>
              <w:adjustRightInd w:val="0"/>
              <w:snapToGrid w:val="0"/>
              <w:jc w:val="center"/>
              <w:rPr>
                <w:rFonts w:hAnsi="標楷體"/>
                <w:b/>
                <w:color w:val="000000"/>
              </w:rPr>
            </w:pPr>
            <w:r w:rsidRPr="002B1CD9">
              <w:rPr>
                <w:rFonts w:hAnsi="標楷體"/>
                <w:b/>
                <w:color w:val="000000"/>
              </w:rPr>
              <w:t>課程名稱</w:t>
            </w:r>
          </w:p>
          <w:p w:rsidR="006840ED" w:rsidRPr="002B1CD9" w:rsidRDefault="006840ED" w:rsidP="002B1CD9"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 w:rsidRPr="002B1CD9">
              <w:rPr>
                <w:rFonts w:hAnsi="標楷體" w:hint="eastAsia"/>
                <w:b/>
                <w:color w:val="000000"/>
              </w:rPr>
              <w:t xml:space="preserve">(course </w:t>
            </w:r>
            <w:r w:rsidR="00BE50EE" w:rsidRPr="002B1CD9">
              <w:rPr>
                <w:rFonts w:hAnsi="標楷體" w:hint="eastAsia"/>
                <w:b/>
                <w:color w:val="000000"/>
              </w:rPr>
              <w:t>name</w:t>
            </w:r>
            <w:r w:rsidRPr="002B1CD9">
              <w:rPr>
                <w:rFonts w:hAnsi="標楷體" w:hint="eastAsia"/>
                <w:b/>
                <w:color w:val="000000"/>
              </w:rPr>
              <w:t>)</w:t>
            </w:r>
          </w:p>
        </w:tc>
        <w:tc>
          <w:tcPr>
            <w:tcW w:w="8514" w:type="dxa"/>
            <w:gridSpan w:val="1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85152E" w:rsidRPr="00365131" w:rsidRDefault="0085152E" w:rsidP="002B1CD9">
            <w:pPr>
              <w:adjustRightInd w:val="0"/>
              <w:snapToGrid w:val="0"/>
              <w:jc w:val="both"/>
            </w:pPr>
            <w:r w:rsidRPr="002B1CD9">
              <w:rPr>
                <w:color w:val="000000"/>
              </w:rPr>
              <w:t>(</w:t>
            </w:r>
            <w:r w:rsidRPr="002B1CD9">
              <w:rPr>
                <w:rFonts w:hAnsi="標楷體"/>
                <w:color w:val="000000"/>
              </w:rPr>
              <w:t>中</w:t>
            </w:r>
            <w:r w:rsidRPr="002B1CD9">
              <w:rPr>
                <w:color w:val="000000"/>
              </w:rPr>
              <w:t>)</w:t>
            </w:r>
            <w:r w:rsidR="00D169AD" w:rsidRPr="002B1CD9">
              <w:rPr>
                <w:rFonts w:hint="eastAsia"/>
                <w:color w:val="000000"/>
              </w:rPr>
              <w:t xml:space="preserve">　</w:t>
            </w:r>
            <w:proofErr w:type="gramStart"/>
            <w:r w:rsidR="00DE3FA6" w:rsidRPr="002B1CD9">
              <w:rPr>
                <w:rFonts w:hint="eastAsia"/>
                <w:sz w:val="28"/>
              </w:rPr>
              <w:t>電子顯微鏡特論</w:t>
            </w:r>
            <w:proofErr w:type="gramEnd"/>
          </w:p>
        </w:tc>
      </w:tr>
      <w:tr w:rsidR="006840ED" w:rsidRPr="00365131" w:rsidTr="002B1CD9">
        <w:trPr>
          <w:gridAfter w:val="1"/>
          <w:wAfter w:w="13" w:type="dxa"/>
          <w:trHeight w:val="630"/>
          <w:jc w:val="center"/>
        </w:trPr>
        <w:tc>
          <w:tcPr>
            <w:tcW w:w="1695" w:type="dxa"/>
            <w:gridSpan w:val="2"/>
            <w:vMerge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85152E" w:rsidRPr="002B1CD9" w:rsidRDefault="0085152E" w:rsidP="002B1CD9"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514" w:type="dxa"/>
            <w:gridSpan w:val="1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85152E" w:rsidRPr="00365131" w:rsidRDefault="0085152E" w:rsidP="002B1CD9">
            <w:pPr>
              <w:adjustRightInd w:val="0"/>
              <w:snapToGrid w:val="0"/>
              <w:jc w:val="both"/>
            </w:pPr>
            <w:r w:rsidRPr="002B1CD9">
              <w:rPr>
                <w:color w:val="000000"/>
              </w:rPr>
              <w:t>(</w:t>
            </w:r>
            <w:r w:rsidR="00E22BC4" w:rsidRPr="002B1CD9">
              <w:rPr>
                <w:rFonts w:hint="eastAsia"/>
                <w:color w:val="000000"/>
              </w:rPr>
              <w:t>Eng.</w:t>
            </w:r>
            <w:r w:rsidRPr="002B1CD9">
              <w:rPr>
                <w:color w:val="000000"/>
              </w:rPr>
              <w:t>)</w:t>
            </w:r>
            <w:r w:rsidR="00D169AD" w:rsidRPr="002B1CD9">
              <w:rPr>
                <w:rFonts w:hint="eastAsia"/>
                <w:color w:val="000000"/>
              </w:rPr>
              <w:t xml:space="preserve">　</w:t>
            </w:r>
            <w:r w:rsidR="00DE3FA6" w:rsidRPr="002B1CD9">
              <w:rPr>
                <w:rFonts w:hint="eastAsia"/>
                <w:sz w:val="28"/>
              </w:rPr>
              <w:t xml:space="preserve">Special topics </w:t>
            </w:r>
            <w:r w:rsidR="00F76984">
              <w:rPr>
                <w:rFonts w:hint="eastAsia"/>
                <w:sz w:val="28"/>
              </w:rPr>
              <w:t>o</w:t>
            </w:r>
            <w:r w:rsidR="00DE3FA6" w:rsidRPr="002B1CD9">
              <w:rPr>
                <w:rFonts w:hint="eastAsia"/>
                <w:sz w:val="28"/>
              </w:rPr>
              <w:t>n transmission electron microscopy</w:t>
            </w:r>
          </w:p>
        </w:tc>
      </w:tr>
      <w:tr w:rsidR="006840ED" w:rsidRPr="00365131" w:rsidTr="002B1CD9">
        <w:trPr>
          <w:trHeight w:val="615"/>
          <w:jc w:val="center"/>
        </w:trPr>
        <w:tc>
          <w:tcPr>
            <w:tcW w:w="1695" w:type="dxa"/>
            <w:gridSpan w:val="2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A368C0" w:rsidRPr="002B1CD9" w:rsidRDefault="00A368C0" w:rsidP="002B1CD9">
            <w:pPr>
              <w:jc w:val="center"/>
              <w:rPr>
                <w:rFonts w:hAnsi="標楷體"/>
                <w:b/>
                <w:color w:val="000000"/>
              </w:rPr>
            </w:pPr>
            <w:r w:rsidRPr="002B1CD9">
              <w:rPr>
                <w:rFonts w:hAnsi="標楷體"/>
                <w:b/>
                <w:color w:val="000000"/>
              </w:rPr>
              <w:t>開課系所班級</w:t>
            </w:r>
          </w:p>
          <w:p w:rsidR="006840ED" w:rsidRPr="002B1CD9" w:rsidRDefault="006840ED" w:rsidP="002B1CD9">
            <w:pPr>
              <w:jc w:val="center"/>
              <w:rPr>
                <w:b/>
                <w:color w:val="000000"/>
              </w:rPr>
            </w:pPr>
            <w:r w:rsidRPr="002B1CD9">
              <w:rPr>
                <w:rFonts w:hAnsi="標楷體" w:hint="eastAsia"/>
                <w:b/>
                <w:color w:val="000000"/>
              </w:rPr>
              <w:t>(dept. &amp; year)</w:t>
            </w:r>
          </w:p>
        </w:tc>
        <w:tc>
          <w:tcPr>
            <w:tcW w:w="461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3FA6" w:rsidRPr="002B1CD9" w:rsidRDefault="00DE3FA6" w:rsidP="002B1CD9">
            <w:pPr>
              <w:pStyle w:val="TableParagraph"/>
              <w:spacing w:line="299" w:lineRule="exact"/>
              <w:ind w:left="579" w:hanging="8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2B1CD9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材料科學與工程學系</w:t>
            </w:r>
            <w:r w:rsidRPr="002B1CD9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博</w:t>
            </w:r>
            <w:r w:rsidRPr="002B1CD9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士班一年級</w:t>
            </w:r>
          </w:p>
          <w:p w:rsidR="00A368C0" w:rsidRPr="00365131" w:rsidRDefault="00DE3FA6" w:rsidP="002B1CD9">
            <w:pPr>
              <w:jc w:val="center"/>
            </w:pPr>
            <w:r>
              <w:t>(Dept.</w:t>
            </w:r>
            <w:r w:rsidRPr="002B1CD9">
              <w:rPr>
                <w:spacing w:val="-1"/>
              </w:rPr>
              <w:t xml:space="preserve"> </w:t>
            </w:r>
            <w:r>
              <w:t>of</w:t>
            </w:r>
            <w:r w:rsidRPr="002B1CD9">
              <w:rPr>
                <w:spacing w:val="-1"/>
              </w:rPr>
              <w:t xml:space="preserve"> </w:t>
            </w:r>
            <w:r>
              <w:t>Mat.</w:t>
            </w:r>
            <w:r w:rsidRPr="002B1CD9">
              <w:rPr>
                <w:spacing w:val="-1"/>
              </w:rPr>
              <w:t xml:space="preserve"> </w:t>
            </w:r>
            <w:r>
              <w:t>Sci.</w:t>
            </w:r>
            <w:r w:rsidRPr="002B1CD9">
              <w:rPr>
                <w:spacing w:val="-1"/>
              </w:rPr>
              <w:t xml:space="preserve"> </w:t>
            </w:r>
            <w:r>
              <w:t>&amp;</w:t>
            </w:r>
            <w:r w:rsidRPr="002B1CD9">
              <w:rPr>
                <w:spacing w:val="-1"/>
              </w:rPr>
              <w:t xml:space="preserve"> </w:t>
            </w:r>
            <w:proofErr w:type="spellStart"/>
            <w:proofErr w:type="gramStart"/>
            <w:r w:rsidRPr="002B1CD9">
              <w:rPr>
                <w:spacing w:val="-1"/>
              </w:rPr>
              <w:t>Engr.,Doctor</w:t>
            </w:r>
            <w:proofErr w:type="spellEnd"/>
            <w:proofErr w:type="gramEnd"/>
            <w:r w:rsidRPr="002B1CD9">
              <w:rPr>
                <w:spacing w:val="-1"/>
              </w:rPr>
              <w:t>)</w:t>
            </w:r>
          </w:p>
        </w:tc>
        <w:tc>
          <w:tcPr>
            <w:tcW w:w="130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A368C0" w:rsidRPr="002B1CD9" w:rsidRDefault="00A368C0" w:rsidP="002B1CD9">
            <w:pPr>
              <w:jc w:val="center"/>
              <w:rPr>
                <w:rFonts w:hAnsi="標楷體"/>
                <w:b/>
                <w:color w:val="000000"/>
              </w:rPr>
            </w:pPr>
            <w:r w:rsidRPr="002B1CD9">
              <w:rPr>
                <w:rFonts w:hAnsi="標楷體"/>
                <w:b/>
                <w:color w:val="000000"/>
              </w:rPr>
              <w:t>授課教師</w:t>
            </w:r>
          </w:p>
          <w:p w:rsidR="006840ED" w:rsidRPr="002B1CD9" w:rsidRDefault="006840ED" w:rsidP="002B1CD9">
            <w:pPr>
              <w:jc w:val="center"/>
              <w:rPr>
                <w:b/>
                <w:color w:val="000000"/>
              </w:rPr>
            </w:pPr>
            <w:r w:rsidRPr="002B1CD9">
              <w:rPr>
                <w:rFonts w:hAnsi="標楷體" w:hint="eastAsia"/>
                <w:b/>
                <w:color w:val="000000"/>
              </w:rPr>
              <w:t>(teacher)</w:t>
            </w:r>
          </w:p>
        </w:tc>
        <w:tc>
          <w:tcPr>
            <w:tcW w:w="260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DE3FA6" w:rsidRPr="002B1CD9" w:rsidRDefault="00DE3FA6" w:rsidP="002B1CD9">
            <w:pPr>
              <w:pStyle w:val="TableParagraph"/>
              <w:spacing w:line="299" w:lineRule="exact"/>
              <w:ind w:left="27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 w:rsidRPr="002B1C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杜正恭</w:t>
            </w:r>
            <w:r w:rsidRPr="002B1CD9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 xml:space="preserve"> 教授</w:t>
            </w:r>
          </w:p>
          <w:p w:rsidR="00A368C0" w:rsidRPr="00365131" w:rsidRDefault="00DE3FA6" w:rsidP="002B1CD9">
            <w:pPr>
              <w:jc w:val="center"/>
            </w:pPr>
            <w:r w:rsidRPr="002B1CD9">
              <w:rPr>
                <w:color w:val="000000"/>
              </w:rPr>
              <w:t xml:space="preserve">(Prof. </w:t>
            </w:r>
            <w:proofErr w:type="spellStart"/>
            <w:r w:rsidRPr="002B1CD9">
              <w:rPr>
                <w:color w:val="000000"/>
              </w:rPr>
              <w:t>Jenq</w:t>
            </w:r>
            <w:proofErr w:type="spellEnd"/>
            <w:r w:rsidRPr="002B1CD9">
              <w:rPr>
                <w:color w:val="000000"/>
              </w:rPr>
              <w:t>-Gong Duh)</w:t>
            </w:r>
          </w:p>
        </w:tc>
      </w:tr>
      <w:tr w:rsidR="00146162" w:rsidRPr="00365131" w:rsidTr="002B1CD9">
        <w:trPr>
          <w:trHeight w:val="615"/>
          <w:jc w:val="center"/>
        </w:trPr>
        <w:tc>
          <w:tcPr>
            <w:tcW w:w="1695" w:type="dxa"/>
            <w:gridSpan w:val="2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146162" w:rsidRPr="002B1CD9" w:rsidRDefault="00146162" w:rsidP="002B1CD9">
            <w:pPr>
              <w:jc w:val="center"/>
              <w:rPr>
                <w:rFonts w:hAnsi="標楷體"/>
                <w:b/>
                <w:color w:val="000000"/>
              </w:rPr>
            </w:pPr>
            <w:r w:rsidRPr="002B1CD9">
              <w:rPr>
                <w:rFonts w:hAnsi="標楷體"/>
                <w:b/>
                <w:color w:val="000000"/>
              </w:rPr>
              <w:t>課程類別</w:t>
            </w:r>
          </w:p>
          <w:p w:rsidR="00146162" w:rsidRPr="002B1CD9" w:rsidRDefault="00146162" w:rsidP="002B1CD9">
            <w:pPr>
              <w:jc w:val="center"/>
              <w:rPr>
                <w:b/>
                <w:color w:val="000000"/>
              </w:rPr>
            </w:pPr>
            <w:r w:rsidRPr="002B1CD9">
              <w:rPr>
                <w:rFonts w:hAnsi="標楷體" w:hint="eastAsia"/>
                <w:b/>
                <w:color w:val="000000"/>
              </w:rPr>
              <w:t>(course type)</w:t>
            </w:r>
          </w:p>
        </w:tc>
        <w:tc>
          <w:tcPr>
            <w:tcW w:w="18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162" w:rsidRPr="002B1CD9" w:rsidRDefault="00146162" w:rsidP="002B1CD9">
            <w:pPr>
              <w:jc w:val="center"/>
              <w:rPr>
                <w:color w:val="000000"/>
              </w:rPr>
            </w:pPr>
            <w:r w:rsidRPr="002B1CD9">
              <w:rPr>
                <w:rFonts w:hint="eastAsia"/>
                <w:color w:val="000000"/>
              </w:rPr>
              <w:t>選修</w:t>
            </w:r>
          </w:p>
          <w:p w:rsidR="00146162" w:rsidRPr="002B1CD9" w:rsidRDefault="00146162" w:rsidP="002B1CD9">
            <w:pPr>
              <w:jc w:val="center"/>
              <w:rPr>
                <w:color w:val="000000"/>
              </w:rPr>
            </w:pPr>
            <w:r w:rsidRPr="002B1CD9">
              <w:rPr>
                <w:rFonts w:hint="eastAsia"/>
                <w:color w:val="000000"/>
              </w:rPr>
              <w:t>(Elective)</w:t>
            </w:r>
          </w:p>
        </w:tc>
        <w:tc>
          <w:tcPr>
            <w:tcW w:w="12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146162" w:rsidRPr="002B1CD9" w:rsidRDefault="00146162" w:rsidP="002B1CD9">
            <w:pPr>
              <w:jc w:val="center"/>
              <w:rPr>
                <w:rFonts w:hAnsi="標楷體"/>
                <w:b/>
                <w:color w:val="000000"/>
              </w:rPr>
            </w:pPr>
            <w:r w:rsidRPr="002B1CD9">
              <w:rPr>
                <w:rFonts w:hAnsi="標楷體"/>
                <w:b/>
                <w:color w:val="000000"/>
              </w:rPr>
              <w:t>授課語言</w:t>
            </w:r>
          </w:p>
          <w:p w:rsidR="00146162" w:rsidRPr="002B1CD9" w:rsidRDefault="00146162" w:rsidP="002B1CD9">
            <w:pPr>
              <w:jc w:val="center"/>
              <w:rPr>
                <w:b/>
                <w:color w:val="000000"/>
              </w:rPr>
            </w:pPr>
            <w:r w:rsidRPr="002B1CD9">
              <w:rPr>
                <w:rFonts w:hAnsi="標楷體" w:hint="eastAsia"/>
                <w:b/>
                <w:color w:val="000000"/>
              </w:rPr>
              <w:t>(language)</w:t>
            </w:r>
          </w:p>
        </w:tc>
        <w:tc>
          <w:tcPr>
            <w:tcW w:w="14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162" w:rsidRDefault="00146162" w:rsidP="002B1CD9">
            <w:pPr>
              <w:jc w:val="center"/>
            </w:pPr>
            <w:r>
              <w:rPr>
                <w:rFonts w:hint="eastAsia"/>
              </w:rPr>
              <w:t>中文</w:t>
            </w:r>
          </w:p>
          <w:p w:rsidR="00146162" w:rsidRPr="00365131" w:rsidRDefault="00146162" w:rsidP="002B1CD9">
            <w:pPr>
              <w:jc w:val="center"/>
            </w:pPr>
            <w:r>
              <w:rPr>
                <w:rFonts w:hint="eastAsia"/>
              </w:rPr>
              <w:t>(Chinese)</w:t>
            </w:r>
          </w:p>
        </w:tc>
        <w:tc>
          <w:tcPr>
            <w:tcW w:w="130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146162" w:rsidRPr="002B1CD9" w:rsidRDefault="00146162" w:rsidP="002B1CD9">
            <w:pPr>
              <w:jc w:val="center"/>
              <w:rPr>
                <w:rFonts w:hAnsi="標楷體"/>
                <w:b/>
                <w:color w:val="000000"/>
              </w:rPr>
            </w:pPr>
            <w:r w:rsidRPr="002B1CD9">
              <w:rPr>
                <w:rFonts w:hAnsi="標楷體"/>
                <w:b/>
                <w:color w:val="000000"/>
              </w:rPr>
              <w:t>開課學期</w:t>
            </w:r>
          </w:p>
          <w:p w:rsidR="00146162" w:rsidRPr="002B1CD9" w:rsidRDefault="00146162" w:rsidP="002B1CD9">
            <w:pPr>
              <w:jc w:val="center"/>
              <w:rPr>
                <w:b/>
                <w:color w:val="000000"/>
              </w:rPr>
            </w:pPr>
            <w:r w:rsidRPr="002B1CD9">
              <w:rPr>
                <w:rFonts w:hAnsi="標楷體" w:hint="eastAsia"/>
                <w:b/>
                <w:color w:val="000000"/>
              </w:rPr>
              <w:t>(semester)</w:t>
            </w:r>
          </w:p>
        </w:tc>
        <w:tc>
          <w:tcPr>
            <w:tcW w:w="260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DE3FA6" w:rsidRPr="002B1CD9" w:rsidRDefault="00DE3FA6" w:rsidP="002B1CD9">
            <w:pPr>
              <w:pStyle w:val="TableParagraph"/>
              <w:spacing w:line="299" w:lineRule="exact"/>
              <w:ind w:left="2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B1CD9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下</w:t>
            </w:r>
            <w:proofErr w:type="spellStart"/>
            <w:r w:rsidRPr="002B1CD9">
              <w:rPr>
                <w:rFonts w:ascii="標楷體" w:eastAsia="標楷體" w:hAnsi="標楷體" w:cs="標楷體"/>
                <w:sz w:val="24"/>
                <w:szCs w:val="24"/>
              </w:rPr>
              <w:t>學期</w:t>
            </w:r>
            <w:proofErr w:type="spellEnd"/>
          </w:p>
          <w:p w:rsidR="00146162" w:rsidRPr="002B1CD9" w:rsidRDefault="00DE3FA6" w:rsidP="002B1CD9">
            <w:pPr>
              <w:jc w:val="center"/>
              <w:rPr>
                <w:color w:val="000000"/>
              </w:rPr>
            </w:pPr>
            <w:r>
              <w:t>(S</w:t>
            </w:r>
            <w:r>
              <w:rPr>
                <w:rFonts w:hint="eastAsia"/>
              </w:rPr>
              <w:t>p</w:t>
            </w:r>
            <w:r>
              <w:t>ring)</w:t>
            </w:r>
          </w:p>
        </w:tc>
      </w:tr>
      <w:tr w:rsidR="00DE3FA6" w:rsidRPr="00365131" w:rsidTr="002B1CD9">
        <w:trPr>
          <w:gridAfter w:val="1"/>
          <w:wAfter w:w="13" w:type="dxa"/>
          <w:trHeight w:val="523"/>
          <w:jc w:val="center"/>
        </w:trPr>
        <w:tc>
          <w:tcPr>
            <w:tcW w:w="1695" w:type="dxa"/>
            <w:gridSpan w:val="2"/>
            <w:vMerge w:val="restart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DE3FA6" w:rsidRPr="002B1CD9" w:rsidRDefault="00DE3FA6" w:rsidP="002B1CD9">
            <w:pPr>
              <w:adjustRightInd w:val="0"/>
              <w:snapToGrid w:val="0"/>
              <w:jc w:val="center"/>
              <w:rPr>
                <w:rFonts w:hAnsi="標楷體"/>
                <w:b/>
                <w:color w:val="000000"/>
              </w:rPr>
            </w:pPr>
            <w:r w:rsidRPr="002B1CD9">
              <w:rPr>
                <w:rFonts w:hAnsi="標楷體"/>
                <w:b/>
                <w:color w:val="000000"/>
              </w:rPr>
              <w:t>課程</w:t>
            </w:r>
            <w:r w:rsidRPr="002B1CD9">
              <w:rPr>
                <w:rFonts w:hAnsi="標楷體" w:hint="eastAsia"/>
                <w:b/>
                <w:color w:val="000000"/>
              </w:rPr>
              <w:t>簡</w:t>
            </w:r>
            <w:r w:rsidRPr="002B1CD9">
              <w:rPr>
                <w:rFonts w:hAnsi="標楷體"/>
                <w:b/>
                <w:color w:val="000000"/>
              </w:rPr>
              <w:t>述</w:t>
            </w:r>
          </w:p>
          <w:p w:rsidR="00DE3FA6" w:rsidRPr="002B1CD9" w:rsidRDefault="00DE3FA6" w:rsidP="002B1CD9"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 w:rsidRPr="002B1CD9">
              <w:rPr>
                <w:color w:val="000000"/>
                <w:sz w:val="20"/>
                <w:szCs w:val="20"/>
              </w:rPr>
              <w:t xml:space="preserve"> </w:t>
            </w:r>
            <w:r w:rsidRPr="002B1CD9">
              <w:rPr>
                <w:rFonts w:hint="eastAsia"/>
                <w:b/>
                <w:color w:val="000000"/>
              </w:rPr>
              <w:t xml:space="preserve">(course </w:t>
            </w:r>
            <w:r w:rsidRPr="002B1CD9">
              <w:rPr>
                <w:b/>
                <w:color w:val="000000"/>
              </w:rPr>
              <w:t>description</w:t>
            </w:r>
            <w:r w:rsidRPr="002B1CD9">
              <w:rPr>
                <w:rFonts w:hint="eastAsia"/>
                <w:b/>
                <w:color w:val="000000"/>
              </w:rPr>
              <w:t>)</w:t>
            </w:r>
          </w:p>
        </w:tc>
        <w:tc>
          <w:tcPr>
            <w:tcW w:w="8514" w:type="dxa"/>
            <w:gridSpan w:val="1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DE3FA6" w:rsidRPr="00595AAD" w:rsidRDefault="00DE3FA6" w:rsidP="002B1CD9">
            <w:pPr>
              <w:pStyle w:val="TableParagraph"/>
              <w:adjustRightInd w:val="0"/>
              <w:snapToGrid w:val="0"/>
              <w:ind w:left="91" w:right="37"/>
              <w:jc w:val="both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595AAD">
              <w:rPr>
                <w:rFonts w:ascii="Times New Roman" w:eastAsia="Times New Roman" w:hAnsi="Times New Roman"/>
                <w:spacing w:val="1"/>
                <w:szCs w:val="24"/>
                <w:lang w:eastAsia="zh-TW"/>
              </w:rPr>
              <w:t>(</w:t>
            </w:r>
            <w:r w:rsidRPr="00595AAD">
              <w:rPr>
                <w:rFonts w:ascii="標楷體" w:eastAsia="標楷體" w:hAnsi="標楷體" w:cs="標楷體"/>
                <w:spacing w:val="1"/>
                <w:szCs w:val="24"/>
                <w:lang w:eastAsia="zh-TW"/>
              </w:rPr>
              <w:t>中</w:t>
            </w:r>
            <w:r w:rsidRPr="00595AAD">
              <w:rPr>
                <w:rFonts w:ascii="Times New Roman" w:eastAsia="Times New Roman" w:hAnsi="Times New Roman"/>
                <w:spacing w:val="1"/>
                <w:szCs w:val="24"/>
                <w:lang w:eastAsia="zh-TW"/>
              </w:rPr>
              <w:t>)</w:t>
            </w:r>
            <w:r w:rsidRPr="00595AAD">
              <w:rPr>
                <w:rFonts w:ascii="Times New Roman" w:eastAsia="Times New Roman" w:hAnsi="Times New Roman"/>
                <w:szCs w:val="24"/>
                <w:lang w:eastAsia="zh-TW"/>
              </w:rPr>
              <w:t xml:space="preserve"> </w:t>
            </w:r>
            <w:r w:rsidRPr="00595AAD">
              <w:rPr>
                <w:rFonts w:ascii="Times New Roman" w:eastAsia="Times New Roman" w:hAnsi="Times New Roman"/>
                <w:spacing w:val="2"/>
                <w:szCs w:val="24"/>
                <w:lang w:eastAsia="zh-TW"/>
              </w:rPr>
              <w:t xml:space="preserve"> </w:t>
            </w:r>
            <w:r w:rsidRPr="00595AAD">
              <w:rPr>
                <w:rFonts w:eastAsia="標楷體" w:hint="eastAsia"/>
                <w:lang w:eastAsia="zh-TW"/>
              </w:rPr>
              <w:t>深入探討電子顯微鏡及其分析能力</w:t>
            </w:r>
          </w:p>
        </w:tc>
      </w:tr>
      <w:tr w:rsidR="00DE3FA6" w:rsidRPr="00365131" w:rsidTr="002B1CD9">
        <w:trPr>
          <w:gridAfter w:val="1"/>
          <w:wAfter w:w="13" w:type="dxa"/>
          <w:trHeight w:val="531"/>
          <w:jc w:val="center"/>
        </w:trPr>
        <w:tc>
          <w:tcPr>
            <w:tcW w:w="1695" w:type="dxa"/>
            <w:gridSpan w:val="2"/>
            <w:vMerge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DE3FA6" w:rsidRPr="002B1CD9" w:rsidRDefault="00DE3FA6" w:rsidP="002B1CD9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14" w:type="dxa"/>
            <w:gridSpan w:val="1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DE3FA6" w:rsidRPr="00595AAD" w:rsidRDefault="00DE3FA6" w:rsidP="002B1CD9">
            <w:pPr>
              <w:pStyle w:val="TableParagraph"/>
              <w:adjustRightInd w:val="0"/>
              <w:snapToGrid w:val="0"/>
              <w:ind w:lef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AAD">
              <w:rPr>
                <w:rFonts w:eastAsia="標楷體"/>
                <w:sz w:val="24"/>
                <w:szCs w:val="24"/>
                <w:lang w:eastAsia="zh-TW"/>
              </w:rPr>
              <w:t>(Eng.) An in-depth look at electron microscopy and its analytical capabilities</w:t>
            </w:r>
          </w:p>
        </w:tc>
      </w:tr>
      <w:tr w:rsidR="00146162" w:rsidRPr="00365131" w:rsidTr="002B1CD9">
        <w:trPr>
          <w:gridAfter w:val="1"/>
          <w:wAfter w:w="13" w:type="dxa"/>
          <w:trHeight w:val="1401"/>
          <w:jc w:val="center"/>
        </w:trPr>
        <w:tc>
          <w:tcPr>
            <w:tcW w:w="1695" w:type="dxa"/>
            <w:gridSpan w:val="2"/>
            <w:vMerge w:val="restart"/>
            <w:tcBorders>
              <w:top w:val="double" w:sz="4" w:space="0" w:color="auto"/>
              <w:left w:val="thinThickSmallGap" w:sz="12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146162" w:rsidRPr="002B1CD9" w:rsidRDefault="00146162" w:rsidP="002B1CD9"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 w:rsidRPr="002B1CD9">
              <w:rPr>
                <w:rFonts w:hAnsi="標楷體" w:hint="eastAsia"/>
                <w:b/>
                <w:color w:val="000000"/>
              </w:rPr>
              <w:t>課程目標</w:t>
            </w:r>
          </w:p>
          <w:p w:rsidR="00146162" w:rsidRPr="002B1CD9" w:rsidRDefault="00146162" w:rsidP="002B1CD9">
            <w:pPr>
              <w:adjustRightInd w:val="0"/>
              <w:snapToGrid w:val="0"/>
              <w:jc w:val="center"/>
              <w:rPr>
                <w:color w:val="000000"/>
              </w:rPr>
            </w:pPr>
            <w:r w:rsidRPr="002B1CD9">
              <w:rPr>
                <w:rFonts w:hint="eastAsia"/>
                <w:b/>
                <w:color w:val="000000"/>
              </w:rPr>
              <w:t xml:space="preserve"> (course objectives)</w:t>
            </w:r>
          </w:p>
        </w:tc>
        <w:tc>
          <w:tcPr>
            <w:tcW w:w="8514" w:type="dxa"/>
            <w:gridSpan w:val="1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DE3FA6" w:rsidRPr="002B1CD9" w:rsidRDefault="00DE3FA6" w:rsidP="002B1CD9">
            <w:pPr>
              <w:pStyle w:val="TableParagraph"/>
              <w:adjustRightInd w:val="0"/>
              <w:snapToGrid w:val="0"/>
              <w:rPr>
                <w:rFonts w:ascii="Times New Roman" w:eastAsia="Times New Roman" w:hAnsi="Times New Roman"/>
                <w:lang w:eastAsia="zh-TW"/>
              </w:rPr>
            </w:pPr>
            <w:r w:rsidRPr="002B1CD9">
              <w:rPr>
                <w:rFonts w:ascii="Times New Roman" w:eastAsia="Times New Roman" w:hAnsi="Times New Roman"/>
                <w:lang w:eastAsia="zh-TW"/>
              </w:rPr>
              <w:t>(</w:t>
            </w:r>
            <w:r w:rsidRPr="002B1CD9">
              <w:rPr>
                <w:rFonts w:ascii="標楷體" w:eastAsia="標楷體" w:hAnsi="標楷體" w:cs="標楷體"/>
                <w:lang w:eastAsia="zh-TW"/>
              </w:rPr>
              <w:t>中</w:t>
            </w:r>
            <w:r w:rsidRPr="002B1CD9">
              <w:rPr>
                <w:rFonts w:ascii="Times New Roman" w:eastAsia="Times New Roman" w:hAnsi="Times New Roman"/>
                <w:lang w:eastAsia="zh-TW"/>
              </w:rPr>
              <w:t>)</w:t>
            </w:r>
          </w:p>
          <w:p w:rsidR="00DE3FA6" w:rsidRPr="002B1CD9" w:rsidRDefault="00DE3FA6" w:rsidP="002B1CD9">
            <w:pPr>
              <w:numPr>
                <w:ilvl w:val="0"/>
                <w:numId w:val="11"/>
              </w:numPr>
              <w:tabs>
                <w:tab w:val="clear" w:pos="480"/>
              </w:tabs>
              <w:adjustRightInd w:val="0"/>
              <w:snapToGrid w:val="0"/>
              <w:ind w:left="620"/>
              <w:rPr>
                <w:color w:val="000000"/>
                <w:sz w:val="22"/>
                <w:szCs w:val="22"/>
              </w:rPr>
            </w:pPr>
            <w:r w:rsidRPr="002B1CD9">
              <w:rPr>
                <w:rFonts w:hint="eastAsia"/>
                <w:color w:val="000000"/>
                <w:sz w:val="22"/>
                <w:szCs w:val="22"/>
              </w:rPr>
              <w:t>繞射和</w:t>
            </w:r>
            <w:r w:rsidRPr="002B1CD9">
              <w:rPr>
                <w:rFonts w:hint="eastAsia"/>
                <w:color w:val="000000"/>
                <w:sz w:val="22"/>
                <w:szCs w:val="22"/>
              </w:rPr>
              <w:t>X-r</w:t>
            </w:r>
            <w:r w:rsidRPr="002B1CD9">
              <w:rPr>
                <w:color w:val="000000"/>
                <w:sz w:val="22"/>
                <w:szCs w:val="22"/>
              </w:rPr>
              <w:t>ay</w:t>
            </w:r>
            <w:r w:rsidRPr="002B1CD9">
              <w:rPr>
                <w:rFonts w:hint="eastAsia"/>
                <w:color w:val="000000"/>
                <w:sz w:val="22"/>
                <w:szCs w:val="22"/>
              </w:rPr>
              <w:t>粉末繞射</w:t>
            </w:r>
          </w:p>
          <w:p w:rsidR="00DE3FA6" w:rsidRPr="002B1CD9" w:rsidRDefault="00DE3FA6" w:rsidP="002B1CD9">
            <w:pPr>
              <w:numPr>
                <w:ilvl w:val="0"/>
                <w:numId w:val="11"/>
              </w:numPr>
              <w:tabs>
                <w:tab w:val="clear" w:pos="480"/>
              </w:tabs>
              <w:adjustRightInd w:val="0"/>
              <w:snapToGrid w:val="0"/>
              <w:ind w:left="620"/>
              <w:rPr>
                <w:color w:val="000000"/>
                <w:sz w:val="22"/>
                <w:szCs w:val="22"/>
              </w:rPr>
            </w:pPr>
            <w:r w:rsidRPr="002B1CD9">
              <w:rPr>
                <w:rFonts w:hint="eastAsia"/>
                <w:color w:val="000000"/>
                <w:sz w:val="22"/>
                <w:szCs w:val="22"/>
              </w:rPr>
              <w:t>T</w:t>
            </w:r>
            <w:r w:rsidRPr="002B1CD9">
              <w:rPr>
                <w:color w:val="000000"/>
                <w:sz w:val="22"/>
                <w:szCs w:val="22"/>
              </w:rPr>
              <w:t>EM</w:t>
            </w:r>
            <w:r w:rsidRPr="002B1CD9">
              <w:rPr>
                <w:rFonts w:hint="eastAsia"/>
                <w:color w:val="000000"/>
                <w:sz w:val="22"/>
                <w:szCs w:val="22"/>
              </w:rPr>
              <w:t>光學結構</w:t>
            </w:r>
          </w:p>
          <w:p w:rsidR="00DE3FA6" w:rsidRPr="002B1CD9" w:rsidRDefault="00DE3FA6" w:rsidP="002B1CD9">
            <w:pPr>
              <w:numPr>
                <w:ilvl w:val="0"/>
                <w:numId w:val="11"/>
              </w:numPr>
              <w:tabs>
                <w:tab w:val="clear" w:pos="480"/>
              </w:tabs>
              <w:adjustRightInd w:val="0"/>
              <w:snapToGrid w:val="0"/>
              <w:ind w:left="620"/>
              <w:rPr>
                <w:color w:val="000000"/>
                <w:sz w:val="22"/>
                <w:szCs w:val="22"/>
              </w:rPr>
            </w:pPr>
            <w:r w:rsidRPr="002B1CD9">
              <w:rPr>
                <w:rFonts w:hint="eastAsia"/>
                <w:color w:val="000000"/>
                <w:sz w:val="22"/>
                <w:szCs w:val="22"/>
              </w:rPr>
              <w:t>散射、非彈性散射和光譜</w:t>
            </w:r>
          </w:p>
          <w:p w:rsidR="00DE3FA6" w:rsidRPr="002B1CD9" w:rsidRDefault="00DE3FA6" w:rsidP="002B1CD9">
            <w:pPr>
              <w:numPr>
                <w:ilvl w:val="0"/>
                <w:numId w:val="11"/>
              </w:numPr>
              <w:tabs>
                <w:tab w:val="clear" w:pos="480"/>
              </w:tabs>
              <w:adjustRightInd w:val="0"/>
              <w:snapToGrid w:val="0"/>
              <w:ind w:left="620"/>
              <w:rPr>
                <w:color w:val="000000"/>
                <w:sz w:val="22"/>
                <w:szCs w:val="22"/>
              </w:rPr>
            </w:pPr>
            <w:r w:rsidRPr="002B1CD9">
              <w:rPr>
                <w:rFonts w:hint="eastAsia"/>
                <w:color w:val="000000"/>
                <w:sz w:val="22"/>
                <w:szCs w:val="22"/>
              </w:rPr>
              <w:t>晶體繞射、電子繞射和晶體學</w:t>
            </w:r>
          </w:p>
          <w:p w:rsidR="00DE3FA6" w:rsidRPr="002B1CD9" w:rsidRDefault="00DE3FA6" w:rsidP="002B1CD9">
            <w:pPr>
              <w:numPr>
                <w:ilvl w:val="0"/>
                <w:numId w:val="11"/>
              </w:numPr>
              <w:tabs>
                <w:tab w:val="clear" w:pos="480"/>
              </w:tabs>
              <w:adjustRightInd w:val="0"/>
              <w:snapToGrid w:val="0"/>
              <w:ind w:left="620"/>
              <w:rPr>
                <w:color w:val="000000"/>
                <w:sz w:val="22"/>
                <w:szCs w:val="22"/>
              </w:rPr>
            </w:pPr>
            <w:r w:rsidRPr="002B1CD9">
              <w:rPr>
                <w:rFonts w:hint="eastAsia"/>
                <w:color w:val="000000"/>
                <w:sz w:val="22"/>
                <w:szCs w:val="22"/>
              </w:rPr>
              <w:t>T</w:t>
            </w:r>
            <w:r w:rsidRPr="002B1CD9">
              <w:rPr>
                <w:color w:val="000000"/>
                <w:sz w:val="22"/>
                <w:szCs w:val="22"/>
              </w:rPr>
              <w:t>EM</w:t>
            </w:r>
            <w:r w:rsidRPr="002B1CD9">
              <w:rPr>
                <w:rFonts w:hint="eastAsia"/>
                <w:color w:val="000000"/>
                <w:sz w:val="22"/>
                <w:szCs w:val="22"/>
              </w:rPr>
              <w:t>影像的繞射對比，繞射線形</w:t>
            </w:r>
          </w:p>
          <w:p w:rsidR="00DE3FA6" w:rsidRPr="002B1CD9" w:rsidRDefault="00DE3FA6" w:rsidP="002B1CD9">
            <w:pPr>
              <w:numPr>
                <w:ilvl w:val="0"/>
                <w:numId w:val="11"/>
              </w:numPr>
              <w:tabs>
                <w:tab w:val="clear" w:pos="480"/>
              </w:tabs>
              <w:adjustRightInd w:val="0"/>
              <w:snapToGrid w:val="0"/>
              <w:ind w:left="620"/>
              <w:rPr>
                <w:color w:val="000000"/>
                <w:sz w:val="22"/>
                <w:szCs w:val="22"/>
              </w:rPr>
            </w:pPr>
            <w:r w:rsidRPr="002B1CD9">
              <w:rPr>
                <w:color w:val="000000"/>
                <w:sz w:val="22"/>
                <w:szCs w:val="22"/>
              </w:rPr>
              <w:t>Patterson</w:t>
            </w:r>
            <w:r w:rsidRPr="002B1CD9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B1CD9">
              <w:rPr>
                <w:rFonts w:hint="eastAsia"/>
                <w:color w:val="000000"/>
                <w:sz w:val="22"/>
                <w:szCs w:val="22"/>
              </w:rPr>
              <w:t>函數和漫散射</w:t>
            </w:r>
          </w:p>
          <w:p w:rsidR="00DE3FA6" w:rsidRPr="002B1CD9" w:rsidRDefault="00DE3FA6" w:rsidP="002B1CD9">
            <w:pPr>
              <w:numPr>
                <w:ilvl w:val="0"/>
                <w:numId w:val="11"/>
              </w:numPr>
              <w:tabs>
                <w:tab w:val="clear" w:pos="480"/>
              </w:tabs>
              <w:adjustRightInd w:val="0"/>
              <w:snapToGrid w:val="0"/>
              <w:ind w:left="620"/>
              <w:rPr>
                <w:color w:val="000000"/>
                <w:sz w:val="22"/>
                <w:szCs w:val="22"/>
              </w:rPr>
            </w:pPr>
            <w:r w:rsidRPr="002B1CD9">
              <w:rPr>
                <w:rFonts w:hint="eastAsia"/>
                <w:color w:val="000000"/>
                <w:sz w:val="22"/>
                <w:szCs w:val="22"/>
              </w:rPr>
              <w:t>高解析</w:t>
            </w:r>
            <w:r w:rsidRPr="002B1CD9">
              <w:rPr>
                <w:rFonts w:hint="eastAsia"/>
                <w:color w:val="000000"/>
                <w:sz w:val="22"/>
                <w:szCs w:val="22"/>
              </w:rPr>
              <w:t>T</w:t>
            </w:r>
            <w:r w:rsidRPr="002B1CD9">
              <w:rPr>
                <w:color w:val="000000"/>
                <w:sz w:val="22"/>
                <w:szCs w:val="22"/>
              </w:rPr>
              <w:t>EM</w:t>
            </w:r>
            <w:r w:rsidRPr="002B1CD9">
              <w:rPr>
                <w:rFonts w:hint="eastAsia"/>
                <w:color w:val="000000"/>
                <w:sz w:val="22"/>
                <w:szCs w:val="22"/>
              </w:rPr>
              <w:t>影像</w:t>
            </w:r>
          </w:p>
          <w:p w:rsidR="00146162" w:rsidRPr="002B1CD9" w:rsidRDefault="00DE3FA6" w:rsidP="002B1CD9">
            <w:pPr>
              <w:numPr>
                <w:ilvl w:val="0"/>
                <w:numId w:val="11"/>
              </w:numPr>
              <w:tabs>
                <w:tab w:val="clear" w:pos="480"/>
              </w:tabs>
              <w:adjustRightInd w:val="0"/>
              <w:snapToGrid w:val="0"/>
              <w:ind w:left="620"/>
              <w:jc w:val="both"/>
              <w:rPr>
                <w:color w:val="000000"/>
                <w:sz w:val="22"/>
                <w:szCs w:val="22"/>
              </w:rPr>
            </w:pPr>
            <w:r w:rsidRPr="002B1CD9">
              <w:rPr>
                <w:rFonts w:hint="eastAsia"/>
                <w:color w:val="000000"/>
                <w:sz w:val="22"/>
                <w:szCs w:val="22"/>
              </w:rPr>
              <w:t>動力理論</w:t>
            </w:r>
          </w:p>
        </w:tc>
      </w:tr>
      <w:tr w:rsidR="00146162" w:rsidRPr="00365131" w:rsidTr="002B1CD9">
        <w:trPr>
          <w:gridAfter w:val="1"/>
          <w:wAfter w:w="13" w:type="dxa"/>
          <w:trHeight w:val="1613"/>
          <w:jc w:val="center"/>
        </w:trPr>
        <w:tc>
          <w:tcPr>
            <w:tcW w:w="1695" w:type="dxa"/>
            <w:gridSpan w:val="2"/>
            <w:vMerge/>
            <w:tcBorders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146162" w:rsidRPr="002B1CD9" w:rsidRDefault="00146162" w:rsidP="002B1CD9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14" w:type="dxa"/>
            <w:gridSpan w:val="1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DE3FA6" w:rsidRPr="002B1CD9" w:rsidRDefault="00DE3FA6" w:rsidP="00DE3FA6">
            <w:pPr>
              <w:pStyle w:val="TableParagraph"/>
              <w:rPr>
                <w:rFonts w:ascii="Times New Roman" w:hAnsi="Times New Roman"/>
                <w:color w:val="000000"/>
                <w:szCs w:val="24"/>
                <w:lang w:eastAsia="zh-TW"/>
              </w:rPr>
            </w:pPr>
            <w:r w:rsidRPr="002B1CD9">
              <w:rPr>
                <w:rFonts w:ascii="Times New Roman" w:hAnsi="Times New Roman"/>
                <w:color w:val="000000"/>
                <w:szCs w:val="24"/>
                <w:lang w:eastAsia="zh-TW"/>
              </w:rPr>
              <w:t>(Eng.)</w:t>
            </w:r>
          </w:p>
          <w:p w:rsidR="00DE3FA6" w:rsidRPr="002B1CD9" w:rsidRDefault="00DE3FA6" w:rsidP="002B1CD9">
            <w:pPr>
              <w:pStyle w:val="aa"/>
              <w:adjustRightInd w:val="0"/>
              <w:snapToGrid w:val="0"/>
              <w:ind w:left="227"/>
              <w:rPr>
                <w:rFonts w:ascii="Times New Roman" w:hAnsi="Times New Roman"/>
                <w:color w:val="000000"/>
                <w:szCs w:val="24"/>
                <w:lang w:eastAsia="zh-TW"/>
              </w:rPr>
            </w:pPr>
            <w:r w:rsidRPr="002B1CD9">
              <w:rPr>
                <w:rFonts w:ascii="Times New Roman" w:hAnsi="Times New Roman"/>
                <w:color w:val="000000"/>
                <w:szCs w:val="24"/>
                <w:lang w:eastAsia="zh-TW"/>
              </w:rPr>
              <w:t xml:space="preserve">1. Diffraction and the X-ray powder </w:t>
            </w:r>
            <w:r w:rsidRPr="002B1CD9">
              <w:rPr>
                <w:rFonts w:ascii="Times New Roman" w:hAnsi="Times New Roman" w:hint="eastAsia"/>
                <w:color w:val="000000"/>
                <w:szCs w:val="24"/>
                <w:lang w:eastAsia="zh-TW"/>
              </w:rPr>
              <w:t>d</w:t>
            </w:r>
            <w:r w:rsidRPr="002B1CD9">
              <w:rPr>
                <w:rFonts w:ascii="Times New Roman" w:hAnsi="Times New Roman"/>
                <w:color w:val="000000"/>
                <w:szCs w:val="24"/>
                <w:lang w:eastAsia="zh-TW"/>
              </w:rPr>
              <w:t>iffractometer.</w:t>
            </w:r>
          </w:p>
          <w:p w:rsidR="00DE3FA6" w:rsidRPr="002B1CD9" w:rsidRDefault="00DE3FA6" w:rsidP="002B1CD9">
            <w:pPr>
              <w:pStyle w:val="aa"/>
              <w:adjustRightInd w:val="0"/>
              <w:snapToGrid w:val="0"/>
              <w:ind w:left="227"/>
              <w:rPr>
                <w:rFonts w:ascii="Times New Roman" w:hAnsi="Times New Roman"/>
                <w:color w:val="000000"/>
                <w:szCs w:val="24"/>
                <w:lang w:eastAsia="zh-TW"/>
              </w:rPr>
            </w:pPr>
            <w:r w:rsidRPr="002B1CD9">
              <w:rPr>
                <w:rFonts w:ascii="Times New Roman" w:hAnsi="Times New Roman"/>
                <w:color w:val="000000"/>
                <w:szCs w:val="24"/>
                <w:lang w:eastAsia="zh-TW"/>
              </w:rPr>
              <w:t>2. The TEM and its optics.</w:t>
            </w:r>
          </w:p>
          <w:p w:rsidR="00DE3FA6" w:rsidRPr="002B1CD9" w:rsidRDefault="00DE3FA6" w:rsidP="002B1CD9">
            <w:pPr>
              <w:pStyle w:val="TableParagraph"/>
              <w:adjustRightInd w:val="0"/>
              <w:snapToGrid w:val="0"/>
              <w:ind w:left="227"/>
              <w:rPr>
                <w:rFonts w:ascii="Times New Roman" w:hAnsi="Times New Roman"/>
                <w:color w:val="000000"/>
                <w:szCs w:val="24"/>
                <w:lang w:eastAsia="zh-TW"/>
              </w:rPr>
            </w:pPr>
            <w:r w:rsidRPr="002B1CD9">
              <w:rPr>
                <w:rFonts w:ascii="Times New Roman" w:hAnsi="Times New Roman"/>
                <w:color w:val="000000"/>
                <w:szCs w:val="24"/>
                <w:lang w:eastAsia="zh-TW"/>
              </w:rPr>
              <w:t xml:space="preserve">3. Scattering, </w:t>
            </w:r>
            <w:r w:rsidR="00BF0F44" w:rsidRPr="002B1CD9">
              <w:rPr>
                <w:rFonts w:ascii="Times New Roman" w:hAnsi="Times New Roman"/>
                <w:color w:val="000000"/>
                <w:szCs w:val="24"/>
                <w:lang w:eastAsia="zh-TW"/>
              </w:rPr>
              <w:t>i</w:t>
            </w:r>
            <w:r w:rsidRPr="002B1CD9">
              <w:rPr>
                <w:rFonts w:ascii="Times New Roman" w:hAnsi="Times New Roman"/>
                <w:color w:val="000000"/>
                <w:szCs w:val="24"/>
                <w:lang w:eastAsia="zh-TW"/>
              </w:rPr>
              <w:t>nelastic electron scattering and spectroscopy.</w:t>
            </w:r>
          </w:p>
          <w:p w:rsidR="00DE3FA6" w:rsidRPr="002B1CD9" w:rsidRDefault="00DE3FA6" w:rsidP="002B1CD9">
            <w:pPr>
              <w:pStyle w:val="TableParagraph"/>
              <w:adjustRightInd w:val="0"/>
              <w:snapToGrid w:val="0"/>
              <w:ind w:left="227"/>
              <w:rPr>
                <w:rFonts w:ascii="Times New Roman" w:hAnsi="Times New Roman"/>
                <w:color w:val="000000"/>
                <w:szCs w:val="24"/>
                <w:lang w:eastAsia="zh-TW"/>
              </w:rPr>
            </w:pPr>
            <w:r w:rsidRPr="002B1CD9">
              <w:rPr>
                <w:rFonts w:ascii="Times New Roman" w:hAnsi="Times New Roman"/>
                <w:color w:val="000000"/>
                <w:szCs w:val="24"/>
                <w:lang w:eastAsia="zh-TW"/>
              </w:rPr>
              <w:t xml:space="preserve">4. Diffraction from crystals, </w:t>
            </w:r>
            <w:r w:rsidR="00245701" w:rsidRPr="002B1CD9">
              <w:rPr>
                <w:rFonts w:ascii="Times New Roman" w:hAnsi="Times New Roman"/>
                <w:color w:val="000000"/>
                <w:szCs w:val="24"/>
                <w:lang w:eastAsia="zh-TW"/>
              </w:rPr>
              <w:t>e</w:t>
            </w:r>
            <w:r w:rsidRPr="002B1CD9">
              <w:rPr>
                <w:rFonts w:ascii="Times New Roman" w:hAnsi="Times New Roman"/>
                <w:color w:val="000000"/>
                <w:szCs w:val="24"/>
                <w:lang w:eastAsia="zh-TW"/>
              </w:rPr>
              <w:t>lectron diffraction and crystallography.</w:t>
            </w:r>
          </w:p>
          <w:p w:rsidR="00DE3FA6" w:rsidRPr="002B1CD9" w:rsidRDefault="00DE3FA6" w:rsidP="002B1CD9">
            <w:pPr>
              <w:pStyle w:val="TableParagraph"/>
              <w:adjustRightInd w:val="0"/>
              <w:snapToGrid w:val="0"/>
              <w:ind w:left="227"/>
              <w:rPr>
                <w:rFonts w:ascii="Times New Roman" w:hAnsi="Times New Roman"/>
                <w:color w:val="000000"/>
                <w:szCs w:val="24"/>
                <w:lang w:eastAsia="zh-TW"/>
              </w:rPr>
            </w:pPr>
            <w:r w:rsidRPr="002B1CD9">
              <w:rPr>
                <w:rFonts w:ascii="Times New Roman" w:hAnsi="Times New Roman"/>
                <w:color w:val="000000"/>
                <w:szCs w:val="24"/>
                <w:lang w:eastAsia="zh-TW"/>
              </w:rPr>
              <w:t>5. D</w:t>
            </w:r>
            <w:r w:rsidRPr="002B1CD9">
              <w:rPr>
                <w:rFonts w:ascii="Times New Roman" w:hAnsi="Times New Roman" w:hint="eastAsia"/>
                <w:color w:val="000000"/>
                <w:szCs w:val="24"/>
                <w:lang w:eastAsia="zh-TW"/>
              </w:rPr>
              <w:t>i</w:t>
            </w:r>
            <w:r w:rsidRPr="002B1CD9">
              <w:rPr>
                <w:rFonts w:ascii="Times New Roman" w:hAnsi="Times New Roman"/>
                <w:color w:val="000000"/>
                <w:szCs w:val="24"/>
                <w:lang w:eastAsia="zh-TW"/>
              </w:rPr>
              <w:t xml:space="preserve">ffraction contrast in TEM </w:t>
            </w:r>
            <w:r w:rsidRPr="002B1CD9">
              <w:rPr>
                <w:rFonts w:ascii="Times New Roman" w:hAnsi="Times New Roman" w:hint="eastAsia"/>
                <w:color w:val="000000"/>
                <w:szCs w:val="24"/>
                <w:lang w:eastAsia="zh-TW"/>
              </w:rPr>
              <w:t>i</w:t>
            </w:r>
            <w:r w:rsidRPr="002B1CD9">
              <w:rPr>
                <w:rFonts w:ascii="Times New Roman" w:hAnsi="Times New Roman"/>
                <w:color w:val="000000"/>
                <w:szCs w:val="24"/>
                <w:lang w:eastAsia="zh-TW"/>
              </w:rPr>
              <w:t xml:space="preserve">mages </w:t>
            </w:r>
            <w:r w:rsidRPr="002B1CD9">
              <w:rPr>
                <w:rFonts w:ascii="Times New Roman" w:hAnsi="Times New Roman" w:hint="eastAsia"/>
                <w:color w:val="000000"/>
                <w:szCs w:val="24"/>
                <w:lang w:eastAsia="zh-TW"/>
              </w:rPr>
              <w:t>a</w:t>
            </w:r>
            <w:r w:rsidRPr="002B1CD9">
              <w:rPr>
                <w:rFonts w:ascii="Times New Roman" w:hAnsi="Times New Roman"/>
                <w:color w:val="000000"/>
                <w:szCs w:val="24"/>
                <w:lang w:eastAsia="zh-TW"/>
              </w:rPr>
              <w:t xml:space="preserve">nd </w:t>
            </w:r>
            <w:r w:rsidR="00245701" w:rsidRPr="002B1CD9">
              <w:rPr>
                <w:rFonts w:ascii="Times New Roman" w:hAnsi="Times New Roman"/>
                <w:color w:val="000000"/>
                <w:szCs w:val="24"/>
                <w:lang w:eastAsia="zh-TW"/>
              </w:rPr>
              <w:t>d</w:t>
            </w:r>
            <w:r w:rsidRPr="002B1CD9">
              <w:rPr>
                <w:rFonts w:ascii="Times New Roman" w:hAnsi="Times New Roman"/>
                <w:color w:val="000000"/>
                <w:szCs w:val="24"/>
                <w:lang w:eastAsia="zh-TW"/>
              </w:rPr>
              <w:t xml:space="preserve">iffraction </w:t>
            </w:r>
            <w:proofErr w:type="spellStart"/>
            <w:r w:rsidRPr="002B1CD9">
              <w:rPr>
                <w:rFonts w:ascii="Times New Roman" w:hAnsi="Times New Roman"/>
                <w:color w:val="000000"/>
                <w:szCs w:val="24"/>
                <w:lang w:eastAsia="zh-TW"/>
              </w:rPr>
              <w:t>lineshapes</w:t>
            </w:r>
            <w:proofErr w:type="spellEnd"/>
            <w:r w:rsidRPr="002B1CD9">
              <w:rPr>
                <w:rFonts w:ascii="Times New Roman" w:hAnsi="Times New Roman"/>
                <w:color w:val="000000"/>
                <w:szCs w:val="24"/>
                <w:lang w:eastAsia="zh-TW"/>
              </w:rPr>
              <w:t>.</w:t>
            </w:r>
          </w:p>
          <w:p w:rsidR="00DE3FA6" w:rsidRPr="002B1CD9" w:rsidRDefault="00DE3FA6" w:rsidP="002B1CD9">
            <w:pPr>
              <w:pStyle w:val="TableParagraph"/>
              <w:adjustRightInd w:val="0"/>
              <w:snapToGrid w:val="0"/>
              <w:ind w:left="227"/>
              <w:rPr>
                <w:rFonts w:ascii="Times New Roman" w:hAnsi="Times New Roman"/>
                <w:color w:val="000000"/>
                <w:szCs w:val="24"/>
                <w:lang w:eastAsia="zh-TW"/>
              </w:rPr>
            </w:pPr>
            <w:r w:rsidRPr="002B1CD9">
              <w:rPr>
                <w:rFonts w:ascii="Times New Roman" w:hAnsi="Times New Roman"/>
                <w:color w:val="000000"/>
                <w:szCs w:val="24"/>
                <w:lang w:eastAsia="zh-TW"/>
              </w:rPr>
              <w:t xml:space="preserve">6. Patterson </w:t>
            </w:r>
            <w:r w:rsidRPr="002B1CD9">
              <w:rPr>
                <w:rFonts w:ascii="Times New Roman" w:hAnsi="Times New Roman" w:hint="eastAsia"/>
                <w:color w:val="000000"/>
                <w:szCs w:val="24"/>
                <w:lang w:eastAsia="zh-TW"/>
              </w:rPr>
              <w:t>f</w:t>
            </w:r>
            <w:r w:rsidRPr="002B1CD9">
              <w:rPr>
                <w:rFonts w:ascii="Times New Roman" w:hAnsi="Times New Roman"/>
                <w:color w:val="000000"/>
                <w:szCs w:val="24"/>
                <w:lang w:eastAsia="zh-TW"/>
              </w:rPr>
              <w:t>unctions and diffuse scattering.</w:t>
            </w:r>
          </w:p>
          <w:p w:rsidR="00DE3FA6" w:rsidRPr="002B1CD9" w:rsidRDefault="00DE3FA6" w:rsidP="002B1CD9">
            <w:pPr>
              <w:pStyle w:val="TableParagraph"/>
              <w:adjustRightInd w:val="0"/>
              <w:snapToGrid w:val="0"/>
              <w:ind w:left="227"/>
              <w:rPr>
                <w:rFonts w:ascii="Times New Roman" w:hAnsi="Times New Roman"/>
                <w:color w:val="000000"/>
                <w:szCs w:val="24"/>
                <w:lang w:eastAsia="zh-TW"/>
              </w:rPr>
            </w:pPr>
            <w:r w:rsidRPr="002B1CD9">
              <w:rPr>
                <w:rFonts w:ascii="Times New Roman" w:hAnsi="Times New Roman"/>
                <w:color w:val="000000"/>
                <w:szCs w:val="24"/>
                <w:lang w:eastAsia="zh-TW"/>
              </w:rPr>
              <w:t>7. High-resolution TEM imaging.</w:t>
            </w:r>
          </w:p>
          <w:p w:rsidR="00146162" w:rsidRPr="002B1CD9" w:rsidRDefault="00DE3FA6" w:rsidP="002B1CD9">
            <w:pPr>
              <w:adjustRightInd w:val="0"/>
              <w:snapToGrid w:val="0"/>
              <w:ind w:left="227"/>
              <w:jc w:val="both"/>
              <w:rPr>
                <w:rFonts w:eastAsia="新細明體"/>
                <w:color w:val="000000"/>
                <w:kern w:val="0"/>
                <w:sz w:val="22"/>
              </w:rPr>
            </w:pPr>
            <w:r w:rsidRPr="002B1CD9">
              <w:rPr>
                <w:rFonts w:eastAsia="新細明體"/>
                <w:color w:val="000000"/>
                <w:kern w:val="0"/>
                <w:sz w:val="22"/>
              </w:rPr>
              <w:t>8. Dynamic theory.</w:t>
            </w:r>
          </w:p>
        </w:tc>
      </w:tr>
      <w:tr w:rsidR="00E14F92" w:rsidRPr="002B1CD9" w:rsidTr="002B1CD9">
        <w:trPr>
          <w:gridAfter w:val="1"/>
          <w:wAfter w:w="13" w:type="dxa"/>
          <w:trHeight w:val="630"/>
          <w:jc w:val="center"/>
        </w:trPr>
        <w:tc>
          <w:tcPr>
            <w:tcW w:w="10209" w:type="dxa"/>
            <w:gridSpan w:val="16"/>
            <w:tcBorders>
              <w:top w:val="double" w:sz="4" w:space="0" w:color="auto"/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shd w:val="clear" w:color="auto" w:fill="C0C0C0"/>
            <w:vAlign w:val="center"/>
          </w:tcPr>
          <w:p w:rsidR="00E14F92" w:rsidRPr="002B1CD9" w:rsidRDefault="00A368C0" w:rsidP="002B1CD9">
            <w:pPr>
              <w:adjustRightInd w:val="0"/>
              <w:snapToGrid w:val="0"/>
              <w:jc w:val="both"/>
              <w:rPr>
                <w:b/>
                <w:color w:val="000000"/>
              </w:rPr>
            </w:pPr>
            <w:r w:rsidRPr="002B1CD9">
              <w:rPr>
                <w:rFonts w:hAnsi="標楷體" w:hint="eastAsia"/>
                <w:b/>
                <w:color w:val="000000"/>
              </w:rPr>
              <w:t>先修</w:t>
            </w:r>
            <w:r w:rsidR="00E14F92" w:rsidRPr="002B1CD9">
              <w:rPr>
                <w:rFonts w:hAnsi="標楷體"/>
                <w:b/>
                <w:color w:val="000000"/>
              </w:rPr>
              <w:t>課程</w:t>
            </w:r>
            <w:r w:rsidR="006840ED" w:rsidRPr="002B1CD9">
              <w:rPr>
                <w:rFonts w:hAnsi="標楷體" w:hint="eastAsia"/>
                <w:b/>
                <w:color w:val="000000"/>
              </w:rPr>
              <w:t>(prerequisites)</w:t>
            </w:r>
          </w:p>
        </w:tc>
      </w:tr>
      <w:tr w:rsidR="006840ED" w:rsidRPr="00365131" w:rsidTr="002B1CD9">
        <w:trPr>
          <w:gridAfter w:val="1"/>
          <w:wAfter w:w="13" w:type="dxa"/>
          <w:trHeight w:val="630"/>
          <w:jc w:val="center"/>
        </w:trPr>
        <w:tc>
          <w:tcPr>
            <w:tcW w:w="1695" w:type="dxa"/>
            <w:gridSpan w:val="2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E14F92" w:rsidRPr="002B1CD9" w:rsidRDefault="00E14F92" w:rsidP="002B1CD9">
            <w:pPr>
              <w:adjustRightInd w:val="0"/>
              <w:snapToGrid w:val="0"/>
              <w:jc w:val="center"/>
              <w:rPr>
                <w:rFonts w:hAnsi="標楷體"/>
                <w:color w:val="000000"/>
              </w:rPr>
            </w:pPr>
            <w:r w:rsidRPr="002B1CD9">
              <w:rPr>
                <w:rFonts w:hAnsi="標楷體"/>
                <w:color w:val="000000"/>
              </w:rPr>
              <w:t>課程編碼</w:t>
            </w:r>
          </w:p>
          <w:p w:rsidR="006840ED" w:rsidRPr="002B1CD9" w:rsidRDefault="006840ED" w:rsidP="002B1CD9">
            <w:pPr>
              <w:adjustRightInd w:val="0"/>
              <w:snapToGrid w:val="0"/>
              <w:jc w:val="center"/>
              <w:rPr>
                <w:color w:val="000000"/>
              </w:rPr>
            </w:pPr>
            <w:r w:rsidRPr="002B1CD9">
              <w:rPr>
                <w:rFonts w:hAnsi="標楷體" w:hint="eastAsia"/>
                <w:color w:val="000000"/>
              </w:rPr>
              <w:t xml:space="preserve">(course </w:t>
            </w:r>
            <w:r w:rsidR="00BE50EE" w:rsidRPr="002B1CD9">
              <w:rPr>
                <w:rFonts w:hAnsi="標楷體" w:hint="eastAsia"/>
                <w:color w:val="000000"/>
              </w:rPr>
              <w:t>no.</w:t>
            </w:r>
            <w:r w:rsidRPr="002B1CD9">
              <w:rPr>
                <w:rFonts w:hAnsi="標楷體" w:hint="eastAsia"/>
                <w:color w:val="000000"/>
              </w:rPr>
              <w:t>)</w:t>
            </w:r>
          </w:p>
        </w:tc>
        <w:tc>
          <w:tcPr>
            <w:tcW w:w="28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E14F92" w:rsidRPr="002B1CD9" w:rsidRDefault="00E14F92" w:rsidP="002B1CD9">
            <w:pPr>
              <w:adjustRightInd w:val="0"/>
              <w:snapToGrid w:val="0"/>
              <w:jc w:val="center"/>
              <w:rPr>
                <w:rFonts w:hAnsi="標楷體"/>
                <w:color w:val="000000"/>
              </w:rPr>
            </w:pPr>
            <w:r w:rsidRPr="002B1CD9">
              <w:rPr>
                <w:rFonts w:hAnsi="標楷體"/>
                <w:color w:val="000000"/>
              </w:rPr>
              <w:t>課程名稱</w:t>
            </w:r>
          </w:p>
          <w:p w:rsidR="006840ED" w:rsidRPr="00365131" w:rsidRDefault="006840ED" w:rsidP="002B1CD9">
            <w:pPr>
              <w:adjustRightInd w:val="0"/>
              <w:snapToGrid w:val="0"/>
              <w:jc w:val="center"/>
            </w:pPr>
            <w:r w:rsidRPr="002B1CD9">
              <w:rPr>
                <w:rFonts w:hAnsi="標楷體" w:hint="eastAsia"/>
                <w:color w:val="000000"/>
              </w:rPr>
              <w:t xml:space="preserve">(course </w:t>
            </w:r>
            <w:r w:rsidR="00BE50EE" w:rsidRPr="002B1CD9">
              <w:rPr>
                <w:rFonts w:hAnsi="標楷體" w:hint="eastAsia"/>
                <w:color w:val="000000"/>
              </w:rPr>
              <w:t>name</w:t>
            </w:r>
            <w:r w:rsidRPr="002B1CD9">
              <w:rPr>
                <w:rFonts w:hAnsi="標楷體" w:hint="eastAsia"/>
                <w:color w:val="000000"/>
              </w:rPr>
              <w:t>)</w:t>
            </w:r>
          </w:p>
        </w:tc>
        <w:tc>
          <w:tcPr>
            <w:tcW w:w="5661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shd w:val="clear" w:color="auto" w:fill="E6E6E6"/>
            <w:vAlign w:val="center"/>
          </w:tcPr>
          <w:p w:rsidR="00E14F92" w:rsidRPr="002B1CD9" w:rsidRDefault="00E14F92" w:rsidP="002B1CD9">
            <w:pPr>
              <w:adjustRightInd w:val="0"/>
              <w:snapToGrid w:val="0"/>
              <w:jc w:val="center"/>
              <w:rPr>
                <w:rFonts w:hAnsi="標楷體"/>
                <w:color w:val="000000"/>
              </w:rPr>
            </w:pPr>
            <w:r w:rsidRPr="002B1CD9">
              <w:rPr>
                <w:rFonts w:hAnsi="標楷體"/>
                <w:color w:val="000000"/>
              </w:rPr>
              <w:t>與課程銜接的重要概念、原理與技能</w:t>
            </w:r>
          </w:p>
          <w:p w:rsidR="006840ED" w:rsidRPr="00365131" w:rsidRDefault="006840ED" w:rsidP="002B1CD9">
            <w:pPr>
              <w:adjustRightInd w:val="0"/>
              <w:snapToGrid w:val="0"/>
              <w:jc w:val="center"/>
            </w:pPr>
            <w:r w:rsidRPr="002B1CD9">
              <w:rPr>
                <w:rFonts w:hAnsi="標楷體" w:hint="eastAsia"/>
                <w:color w:val="000000"/>
              </w:rPr>
              <w:t>(relation to the current course)</w:t>
            </w:r>
          </w:p>
        </w:tc>
      </w:tr>
      <w:tr w:rsidR="006840ED" w:rsidRPr="00365131" w:rsidTr="002B1CD9">
        <w:trPr>
          <w:gridAfter w:val="1"/>
          <w:wAfter w:w="13" w:type="dxa"/>
          <w:trHeight w:val="630"/>
          <w:jc w:val="center"/>
        </w:trPr>
        <w:tc>
          <w:tcPr>
            <w:tcW w:w="1695" w:type="dxa"/>
            <w:gridSpan w:val="2"/>
            <w:tcBorders>
              <w:top w:val="dotted" w:sz="4" w:space="0" w:color="auto"/>
              <w:left w:val="thinThickSmallGap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4F92" w:rsidRPr="002B1CD9" w:rsidRDefault="00E14F92" w:rsidP="002B1CD9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853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4F92" w:rsidRPr="002B1CD9" w:rsidRDefault="00E14F92" w:rsidP="002B1CD9">
            <w:pPr>
              <w:adjustRightInd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5661" w:type="dxa"/>
            <w:gridSpan w:val="11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E14F92" w:rsidRPr="00365131" w:rsidRDefault="00E14F92" w:rsidP="002B1CD9">
            <w:pPr>
              <w:adjustRightInd w:val="0"/>
              <w:snapToGrid w:val="0"/>
              <w:jc w:val="both"/>
            </w:pPr>
          </w:p>
        </w:tc>
      </w:tr>
      <w:tr w:rsidR="006840ED" w:rsidRPr="002B1CD9" w:rsidTr="002B1CD9">
        <w:trPr>
          <w:trHeight w:hRule="exact" w:val="754"/>
          <w:jc w:val="center"/>
        </w:trPr>
        <w:tc>
          <w:tcPr>
            <w:tcW w:w="1695" w:type="dxa"/>
            <w:gridSpan w:val="2"/>
            <w:vMerge w:val="restart"/>
            <w:tcBorders>
              <w:top w:val="double" w:sz="4" w:space="0" w:color="auto"/>
              <w:left w:val="thinThickSmallGap" w:sz="12" w:space="0" w:color="auto"/>
              <w:bottom w:val="single" w:sz="6" w:space="0" w:color="auto"/>
              <w:right w:val="dotted" w:sz="4" w:space="0" w:color="auto"/>
            </w:tcBorders>
            <w:shd w:val="clear" w:color="auto" w:fill="CCCCCC"/>
            <w:vAlign w:val="center"/>
          </w:tcPr>
          <w:p w:rsidR="00437F7B" w:rsidRPr="002B1CD9" w:rsidRDefault="00437F7B" w:rsidP="002B1CD9">
            <w:pPr>
              <w:adjustRightInd w:val="0"/>
              <w:snapToGrid w:val="0"/>
              <w:jc w:val="center"/>
              <w:rPr>
                <w:rFonts w:hAnsi="標楷體"/>
                <w:b/>
                <w:color w:val="000000"/>
              </w:rPr>
            </w:pPr>
            <w:r w:rsidRPr="002B1CD9">
              <w:rPr>
                <w:rFonts w:hAnsi="標楷體"/>
                <w:b/>
                <w:shd w:val="clear" w:color="auto" w:fill="C0C0C0"/>
              </w:rPr>
              <w:t>教學</w:t>
            </w:r>
            <w:r w:rsidRPr="002B1CD9">
              <w:rPr>
                <w:rFonts w:hAnsi="標楷體"/>
                <w:b/>
                <w:color w:val="000000"/>
              </w:rPr>
              <w:t>模式</w:t>
            </w:r>
          </w:p>
          <w:p w:rsidR="006840ED" w:rsidRPr="002B1CD9" w:rsidRDefault="006840ED" w:rsidP="002B1CD9"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 w:rsidRPr="002B1CD9">
              <w:rPr>
                <w:rFonts w:hAnsi="標楷體" w:hint="eastAsia"/>
                <w:b/>
                <w:color w:val="000000"/>
              </w:rPr>
              <w:t>(teaching m</w:t>
            </w:r>
            <w:r w:rsidR="00BE50EE" w:rsidRPr="002B1CD9">
              <w:rPr>
                <w:rFonts w:hAnsi="標楷體" w:hint="eastAsia"/>
                <w:b/>
                <w:color w:val="000000"/>
              </w:rPr>
              <w:t>ethodology</w:t>
            </w:r>
            <w:r w:rsidRPr="002B1CD9">
              <w:rPr>
                <w:rFonts w:hAnsi="標楷體" w:hint="eastAsia"/>
                <w:b/>
                <w:color w:val="000000"/>
              </w:rPr>
              <w:t>)</w:t>
            </w:r>
          </w:p>
        </w:tc>
        <w:tc>
          <w:tcPr>
            <w:tcW w:w="155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37F7B" w:rsidRPr="002B1CD9" w:rsidRDefault="00437F7B" w:rsidP="002B1CD9">
            <w:pPr>
              <w:adjustRightInd w:val="0"/>
              <w:snapToGrid w:val="0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 w:rsidRPr="002B1CD9">
              <w:rPr>
                <w:rFonts w:hAnsi="標楷體"/>
                <w:color w:val="000000"/>
                <w:sz w:val="20"/>
                <w:szCs w:val="20"/>
              </w:rPr>
              <w:t>模式</w:t>
            </w:r>
          </w:p>
          <w:p w:rsidR="006840ED" w:rsidRPr="002B1CD9" w:rsidRDefault="006840ED" w:rsidP="002B1CD9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B1CD9">
              <w:rPr>
                <w:rFonts w:hAnsi="標楷體" w:hint="eastAsia"/>
                <w:color w:val="000000"/>
                <w:sz w:val="18"/>
                <w:szCs w:val="18"/>
              </w:rPr>
              <w:t>(</w:t>
            </w:r>
            <w:r w:rsidR="00BE50EE" w:rsidRPr="002B1CD9">
              <w:rPr>
                <w:rFonts w:hAnsi="標楷體" w:hint="eastAsia"/>
                <w:color w:val="000000"/>
                <w:sz w:val="18"/>
                <w:szCs w:val="18"/>
              </w:rPr>
              <w:t>methodology</w:t>
            </w:r>
            <w:r w:rsidRPr="002B1CD9">
              <w:rPr>
                <w:rFonts w:hAnsi="標楷體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99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37F7B" w:rsidRPr="002B1CD9" w:rsidRDefault="00437F7B" w:rsidP="002B1CD9">
            <w:pPr>
              <w:adjustRightInd w:val="0"/>
              <w:snapToGrid w:val="0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 w:rsidRPr="002B1CD9">
              <w:rPr>
                <w:rFonts w:hAnsi="標楷體"/>
                <w:color w:val="000000"/>
                <w:sz w:val="20"/>
                <w:szCs w:val="20"/>
              </w:rPr>
              <w:t>講授</w:t>
            </w:r>
          </w:p>
          <w:p w:rsidR="006840ED" w:rsidRPr="002B1CD9" w:rsidRDefault="006840ED" w:rsidP="002B1CD9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B1CD9">
              <w:rPr>
                <w:rFonts w:hAnsi="標楷體" w:hint="eastAsia"/>
                <w:color w:val="000000"/>
                <w:sz w:val="20"/>
                <w:szCs w:val="20"/>
              </w:rPr>
              <w:t>(teaching)</w:t>
            </w:r>
          </w:p>
        </w:tc>
        <w:tc>
          <w:tcPr>
            <w:tcW w:w="1426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37F7B" w:rsidRPr="002B1CD9" w:rsidRDefault="00437F7B" w:rsidP="002B1CD9">
            <w:pPr>
              <w:adjustRightInd w:val="0"/>
              <w:snapToGrid w:val="0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 w:rsidRPr="002B1CD9">
              <w:rPr>
                <w:rFonts w:hAnsi="標楷體"/>
                <w:color w:val="000000"/>
                <w:sz w:val="20"/>
                <w:szCs w:val="20"/>
              </w:rPr>
              <w:t>討論</w:t>
            </w:r>
            <w:r w:rsidRPr="002B1CD9">
              <w:rPr>
                <w:color w:val="000000"/>
                <w:sz w:val="20"/>
                <w:szCs w:val="20"/>
              </w:rPr>
              <w:t>/</w:t>
            </w:r>
            <w:r w:rsidRPr="002B1CD9">
              <w:rPr>
                <w:rFonts w:hAnsi="標楷體"/>
                <w:color w:val="000000"/>
                <w:sz w:val="20"/>
                <w:szCs w:val="20"/>
              </w:rPr>
              <w:t>報告</w:t>
            </w:r>
          </w:p>
          <w:p w:rsidR="006840ED" w:rsidRPr="002B1CD9" w:rsidRDefault="006840ED" w:rsidP="002B1CD9">
            <w:pPr>
              <w:adjustRightInd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B1CD9">
              <w:rPr>
                <w:rFonts w:hAnsi="標楷體" w:hint="eastAsia"/>
                <w:color w:val="000000"/>
                <w:sz w:val="16"/>
                <w:szCs w:val="16"/>
              </w:rPr>
              <w:t>(discussion &amp; report)</w:t>
            </w:r>
          </w:p>
        </w:tc>
        <w:tc>
          <w:tcPr>
            <w:tcW w:w="1417" w:type="dxa"/>
            <w:gridSpan w:val="4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37F7B" w:rsidRPr="002B1CD9" w:rsidRDefault="00437F7B" w:rsidP="002B1CD9">
            <w:pPr>
              <w:adjustRightInd w:val="0"/>
              <w:snapToGrid w:val="0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 w:rsidRPr="002B1CD9">
              <w:rPr>
                <w:rFonts w:hAnsi="標楷體"/>
                <w:color w:val="000000"/>
                <w:sz w:val="20"/>
                <w:szCs w:val="20"/>
              </w:rPr>
              <w:t>實驗</w:t>
            </w:r>
            <w:r w:rsidRPr="002B1CD9">
              <w:rPr>
                <w:color w:val="000000"/>
                <w:sz w:val="20"/>
                <w:szCs w:val="20"/>
              </w:rPr>
              <w:t>/</w:t>
            </w:r>
            <w:r w:rsidRPr="002B1CD9">
              <w:rPr>
                <w:rFonts w:hAnsi="標楷體"/>
                <w:color w:val="000000"/>
                <w:sz w:val="20"/>
                <w:szCs w:val="20"/>
              </w:rPr>
              <w:t>參訪</w:t>
            </w:r>
          </w:p>
          <w:p w:rsidR="006840ED" w:rsidRPr="002B1CD9" w:rsidRDefault="006840ED" w:rsidP="002B1CD9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B1CD9">
              <w:rPr>
                <w:rFonts w:hAnsi="標楷體" w:hint="eastAsia"/>
                <w:color w:val="000000"/>
                <w:sz w:val="20"/>
                <w:szCs w:val="20"/>
              </w:rPr>
              <w:t>(exp./</w:t>
            </w:r>
            <w:r w:rsidR="005B2D72" w:rsidRPr="002B1CD9">
              <w:rPr>
                <w:rFonts w:hAnsi="標楷體" w:hint="eastAsia"/>
                <w:color w:val="000000"/>
                <w:sz w:val="20"/>
                <w:szCs w:val="20"/>
              </w:rPr>
              <w:t>fab visit</w:t>
            </w:r>
            <w:r w:rsidRPr="002B1CD9">
              <w:rPr>
                <w:rFonts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98" w:type="dxa"/>
            <w:gridSpan w:val="4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37F7B" w:rsidRPr="002B1CD9" w:rsidRDefault="00437F7B" w:rsidP="002B1CD9">
            <w:pPr>
              <w:adjustRightInd w:val="0"/>
              <w:snapToGrid w:val="0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 w:rsidRPr="002B1CD9">
              <w:rPr>
                <w:rFonts w:hAnsi="標楷體"/>
                <w:color w:val="000000"/>
                <w:sz w:val="20"/>
                <w:szCs w:val="20"/>
              </w:rPr>
              <w:t>遠距</w:t>
            </w:r>
            <w:r w:rsidRPr="002B1CD9">
              <w:rPr>
                <w:color w:val="000000"/>
                <w:sz w:val="20"/>
                <w:szCs w:val="20"/>
              </w:rPr>
              <w:t>/</w:t>
            </w:r>
            <w:r w:rsidRPr="002B1CD9">
              <w:rPr>
                <w:rFonts w:hAnsi="標楷體"/>
                <w:color w:val="000000"/>
                <w:sz w:val="20"/>
                <w:szCs w:val="20"/>
              </w:rPr>
              <w:t>網路教學</w:t>
            </w:r>
          </w:p>
          <w:p w:rsidR="006840ED" w:rsidRPr="002B1CD9" w:rsidRDefault="006840ED" w:rsidP="002B1CD9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B1CD9">
              <w:rPr>
                <w:rFonts w:hAnsi="標楷體" w:hint="eastAsia"/>
                <w:color w:val="000000"/>
                <w:sz w:val="20"/>
                <w:szCs w:val="20"/>
              </w:rPr>
              <w:t>(remote/web teaching)</w:t>
            </w:r>
          </w:p>
        </w:tc>
        <w:tc>
          <w:tcPr>
            <w:tcW w:w="1033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shd w:val="clear" w:color="auto" w:fill="E6E6E6"/>
            <w:vAlign w:val="center"/>
          </w:tcPr>
          <w:p w:rsidR="00437F7B" w:rsidRPr="002B1CD9" w:rsidRDefault="00437F7B" w:rsidP="002B1CD9">
            <w:pPr>
              <w:adjustRightInd w:val="0"/>
              <w:snapToGrid w:val="0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 w:rsidRPr="002B1CD9">
              <w:rPr>
                <w:rFonts w:hAnsi="標楷體"/>
                <w:color w:val="000000"/>
                <w:sz w:val="20"/>
                <w:szCs w:val="20"/>
              </w:rPr>
              <w:t>合計</w:t>
            </w:r>
          </w:p>
          <w:p w:rsidR="005B2D72" w:rsidRPr="002B1CD9" w:rsidRDefault="005B2D72" w:rsidP="002B1CD9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B1CD9">
              <w:rPr>
                <w:rFonts w:hAnsi="標楷體" w:hint="eastAsia"/>
                <w:color w:val="000000"/>
                <w:sz w:val="20"/>
                <w:szCs w:val="20"/>
              </w:rPr>
              <w:t>(sum)</w:t>
            </w:r>
          </w:p>
        </w:tc>
      </w:tr>
      <w:tr w:rsidR="00146162" w:rsidRPr="002B1CD9" w:rsidTr="002B1CD9">
        <w:trPr>
          <w:trHeight w:hRule="exact" w:val="629"/>
          <w:jc w:val="center"/>
        </w:trPr>
        <w:tc>
          <w:tcPr>
            <w:tcW w:w="1695" w:type="dxa"/>
            <w:gridSpan w:val="2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dotted" w:sz="4" w:space="0" w:color="auto"/>
            </w:tcBorders>
            <w:shd w:val="clear" w:color="auto" w:fill="CCCCCC"/>
            <w:vAlign w:val="center"/>
          </w:tcPr>
          <w:p w:rsidR="00146162" w:rsidRPr="002B1CD9" w:rsidRDefault="00146162" w:rsidP="002B1CD9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146162" w:rsidRPr="002B1CD9" w:rsidRDefault="00146162" w:rsidP="002B1CD9">
            <w:pPr>
              <w:adjustRightInd w:val="0"/>
              <w:snapToGrid w:val="0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 w:rsidRPr="002B1CD9">
              <w:rPr>
                <w:rFonts w:hAnsi="標楷體"/>
                <w:color w:val="000000"/>
                <w:sz w:val="20"/>
                <w:szCs w:val="20"/>
              </w:rPr>
              <w:t>學分分配</w:t>
            </w:r>
          </w:p>
          <w:p w:rsidR="00146162" w:rsidRPr="002B1CD9" w:rsidRDefault="00146162" w:rsidP="002B1CD9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B1CD9">
              <w:rPr>
                <w:rFonts w:hAnsi="標楷體" w:hint="eastAsia"/>
                <w:color w:val="000000"/>
                <w:sz w:val="18"/>
                <w:szCs w:val="18"/>
              </w:rPr>
              <w:t xml:space="preserve">(credit </w:t>
            </w:r>
            <w:proofErr w:type="spellStart"/>
            <w:r w:rsidRPr="002B1CD9">
              <w:rPr>
                <w:rFonts w:hAnsi="標楷體" w:hint="eastAsia"/>
                <w:color w:val="000000"/>
                <w:sz w:val="20"/>
                <w:szCs w:val="20"/>
              </w:rPr>
              <w:t>distrib</w:t>
            </w:r>
            <w:proofErr w:type="spellEnd"/>
            <w:r w:rsidRPr="002B1CD9">
              <w:rPr>
                <w:rFonts w:hAnsi="標楷體" w:hint="eastAsia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2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6162" w:rsidRPr="002B1CD9" w:rsidRDefault="00146162" w:rsidP="002B1CD9">
            <w:pPr>
              <w:adjustRightInd w:val="0"/>
              <w:snapToGrid w:val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2B1CD9">
              <w:rPr>
                <w:rFonts w:ascii="Arial" w:hAnsi="Arial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6162" w:rsidRPr="002B1CD9" w:rsidRDefault="00146162" w:rsidP="002B1CD9">
            <w:pPr>
              <w:adjustRightInd w:val="0"/>
              <w:snapToGrid w:val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6162" w:rsidRPr="002B1CD9" w:rsidRDefault="00146162" w:rsidP="002B1CD9">
            <w:pPr>
              <w:adjustRightInd w:val="0"/>
              <w:snapToGrid w:val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6162" w:rsidRPr="002B1CD9" w:rsidRDefault="00146162" w:rsidP="002B1CD9">
            <w:pPr>
              <w:adjustRightInd w:val="0"/>
              <w:snapToGrid w:val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146162" w:rsidRPr="002B1CD9" w:rsidRDefault="00146162" w:rsidP="002B1CD9">
            <w:pPr>
              <w:adjustRightInd w:val="0"/>
              <w:snapToGrid w:val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2B1CD9">
              <w:rPr>
                <w:rFonts w:ascii="Arial" w:hAnsi="Arial" w:hint="eastAsia"/>
                <w:color w:val="000000"/>
                <w:sz w:val="20"/>
                <w:szCs w:val="20"/>
              </w:rPr>
              <w:t>3</w:t>
            </w:r>
          </w:p>
        </w:tc>
      </w:tr>
      <w:tr w:rsidR="00146162" w:rsidRPr="002B1CD9" w:rsidTr="002B1CD9">
        <w:trPr>
          <w:trHeight w:hRule="exact" w:val="629"/>
          <w:jc w:val="center"/>
        </w:trPr>
        <w:tc>
          <w:tcPr>
            <w:tcW w:w="1695" w:type="dxa"/>
            <w:gridSpan w:val="2"/>
            <w:vMerge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dotted" w:sz="4" w:space="0" w:color="auto"/>
            </w:tcBorders>
            <w:shd w:val="clear" w:color="auto" w:fill="CCCCCC"/>
            <w:vAlign w:val="center"/>
          </w:tcPr>
          <w:p w:rsidR="00146162" w:rsidRPr="002B1CD9" w:rsidRDefault="00146162" w:rsidP="002B1CD9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146162" w:rsidRPr="002B1CD9" w:rsidRDefault="00146162" w:rsidP="002B1CD9">
            <w:pPr>
              <w:adjustRightInd w:val="0"/>
              <w:snapToGrid w:val="0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 w:rsidRPr="002B1CD9">
              <w:rPr>
                <w:rFonts w:hAnsi="標楷體"/>
                <w:color w:val="000000"/>
                <w:sz w:val="20"/>
                <w:szCs w:val="20"/>
              </w:rPr>
              <w:t>授課時數分配</w:t>
            </w:r>
          </w:p>
          <w:p w:rsidR="00146162" w:rsidRPr="002B1CD9" w:rsidRDefault="00146162" w:rsidP="002B1CD9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2B1CD9">
              <w:rPr>
                <w:rFonts w:hAnsi="標楷體" w:hint="eastAsia"/>
                <w:color w:val="000000"/>
                <w:sz w:val="20"/>
                <w:szCs w:val="20"/>
              </w:rPr>
              <w:t xml:space="preserve">(hour </w:t>
            </w:r>
            <w:proofErr w:type="spellStart"/>
            <w:r w:rsidRPr="002B1CD9">
              <w:rPr>
                <w:rFonts w:hAnsi="標楷體" w:hint="eastAsia"/>
                <w:color w:val="000000"/>
                <w:sz w:val="20"/>
                <w:szCs w:val="20"/>
              </w:rPr>
              <w:t>distrib</w:t>
            </w:r>
            <w:proofErr w:type="spellEnd"/>
            <w:r w:rsidRPr="002B1CD9">
              <w:rPr>
                <w:rFonts w:hAnsi="標楷體" w:hint="eastAsia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299" w:type="dxa"/>
            <w:gridSpan w:val="2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6162" w:rsidRPr="002B1CD9" w:rsidRDefault="00146162" w:rsidP="002B1CD9">
            <w:pPr>
              <w:adjustRightInd w:val="0"/>
              <w:snapToGrid w:val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2B1CD9">
              <w:rPr>
                <w:rFonts w:ascii="Arial" w:hAnsi="Arial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6162" w:rsidRPr="002B1CD9" w:rsidRDefault="00146162" w:rsidP="002B1CD9">
            <w:pPr>
              <w:adjustRightInd w:val="0"/>
              <w:snapToGrid w:val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6162" w:rsidRPr="002B1CD9" w:rsidRDefault="00146162" w:rsidP="002B1CD9">
            <w:pPr>
              <w:adjustRightInd w:val="0"/>
              <w:snapToGrid w:val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  <w:gridSpan w:val="4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6162" w:rsidRPr="002B1CD9" w:rsidRDefault="00146162" w:rsidP="002B1CD9">
            <w:pPr>
              <w:adjustRightInd w:val="0"/>
              <w:snapToGrid w:val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146162" w:rsidRPr="002B1CD9" w:rsidRDefault="00146162" w:rsidP="002B1CD9">
            <w:pPr>
              <w:adjustRightInd w:val="0"/>
              <w:snapToGrid w:val="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2B1CD9">
              <w:rPr>
                <w:rFonts w:ascii="Arial" w:hAnsi="Arial" w:hint="eastAsia"/>
                <w:color w:val="000000"/>
                <w:sz w:val="20"/>
                <w:szCs w:val="20"/>
              </w:rPr>
              <w:t>3</w:t>
            </w:r>
          </w:p>
        </w:tc>
      </w:tr>
      <w:tr w:rsidR="00437F7B" w:rsidRPr="002B1CD9" w:rsidTr="002B1CD9">
        <w:trPr>
          <w:trHeight w:val="510"/>
          <w:jc w:val="center"/>
        </w:trPr>
        <w:tc>
          <w:tcPr>
            <w:tcW w:w="10222" w:type="dxa"/>
            <w:gridSpan w:val="17"/>
            <w:tcBorders>
              <w:top w:val="thinThickSmallGap" w:sz="12" w:space="0" w:color="auto"/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shd w:val="clear" w:color="auto" w:fill="C0C0C0"/>
            <w:vAlign w:val="center"/>
          </w:tcPr>
          <w:p w:rsidR="00437F7B" w:rsidRPr="002B1CD9" w:rsidRDefault="00510FD8" w:rsidP="002B1CD9">
            <w:pPr>
              <w:adjustRightInd w:val="0"/>
              <w:snapToGrid w:val="0"/>
              <w:jc w:val="both"/>
              <w:rPr>
                <w:rFonts w:hAnsi="標楷體"/>
                <w:b/>
                <w:color w:val="000000"/>
              </w:rPr>
            </w:pPr>
            <w:r>
              <w:lastRenderedPageBreak/>
              <w:br w:type="page"/>
            </w:r>
            <w:r w:rsidR="00437F7B" w:rsidRPr="002B1CD9">
              <w:rPr>
                <w:rFonts w:hAnsi="標楷體"/>
                <w:b/>
                <w:color w:val="000000"/>
              </w:rPr>
              <w:t>授課進度與內容（</w:t>
            </w:r>
            <w:proofErr w:type="gramStart"/>
            <w:r w:rsidR="00437F7B" w:rsidRPr="002B1CD9">
              <w:rPr>
                <w:rFonts w:hAnsi="標楷體"/>
                <w:b/>
                <w:color w:val="000000"/>
              </w:rPr>
              <w:t>週</w:t>
            </w:r>
            <w:proofErr w:type="gramEnd"/>
            <w:r w:rsidR="00437F7B" w:rsidRPr="002B1CD9">
              <w:rPr>
                <w:rFonts w:hAnsi="標楷體"/>
                <w:b/>
                <w:color w:val="000000"/>
              </w:rPr>
              <w:t>次、單元名稱與內容、習作</w:t>
            </w:r>
            <w:r w:rsidR="00437F7B" w:rsidRPr="002B1CD9">
              <w:rPr>
                <w:b/>
                <w:color w:val="000000"/>
              </w:rPr>
              <w:t>/</w:t>
            </w:r>
            <w:r w:rsidR="00437F7B" w:rsidRPr="002B1CD9">
              <w:rPr>
                <w:rFonts w:hAnsi="標楷體"/>
                <w:b/>
                <w:color w:val="000000"/>
              </w:rPr>
              <w:t>考試進度、備註）</w:t>
            </w:r>
          </w:p>
          <w:p w:rsidR="005B2D72" w:rsidRPr="002B1CD9" w:rsidRDefault="005B2D72" w:rsidP="002B1CD9">
            <w:pPr>
              <w:adjustRightInd w:val="0"/>
              <w:snapToGrid w:val="0"/>
              <w:jc w:val="both"/>
              <w:rPr>
                <w:b/>
                <w:color w:val="000000"/>
              </w:rPr>
            </w:pPr>
            <w:r w:rsidRPr="002B1CD9">
              <w:rPr>
                <w:rFonts w:hAnsi="標楷體" w:hint="eastAsia"/>
                <w:b/>
                <w:color w:val="000000"/>
              </w:rPr>
              <w:t>(course content and homework/tests schedule)</w:t>
            </w:r>
          </w:p>
        </w:tc>
      </w:tr>
      <w:tr w:rsidR="00437F7B" w:rsidRPr="00365131" w:rsidTr="002B1CD9">
        <w:trPr>
          <w:trHeight w:val="486"/>
          <w:jc w:val="center"/>
        </w:trPr>
        <w:tc>
          <w:tcPr>
            <w:tcW w:w="1269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37F7B" w:rsidRPr="002B1CD9" w:rsidRDefault="00437F7B" w:rsidP="002B1CD9">
            <w:pPr>
              <w:snapToGrid w:val="0"/>
              <w:jc w:val="center"/>
              <w:rPr>
                <w:rFonts w:hAnsi="標楷體"/>
                <w:color w:val="000000"/>
              </w:rPr>
            </w:pPr>
            <w:proofErr w:type="gramStart"/>
            <w:r w:rsidRPr="002B1CD9">
              <w:rPr>
                <w:rFonts w:hAnsi="標楷體"/>
                <w:color w:val="000000"/>
              </w:rPr>
              <w:t>週</w:t>
            </w:r>
            <w:proofErr w:type="gramEnd"/>
            <w:r w:rsidRPr="002B1CD9">
              <w:rPr>
                <w:rFonts w:hAnsi="標楷體"/>
                <w:color w:val="000000"/>
              </w:rPr>
              <w:t>次</w:t>
            </w:r>
          </w:p>
          <w:p w:rsidR="005B2D72" w:rsidRPr="002B1CD9" w:rsidRDefault="005B2D72" w:rsidP="002B1CD9">
            <w:pPr>
              <w:snapToGrid w:val="0"/>
              <w:jc w:val="center"/>
              <w:rPr>
                <w:color w:val="000000"/>
              </w:rPr>
            </w:pPr>
            <w:r w:rsidRPr="002B1CD9">
              <w:rPr>
                <w:rFonts w:hAnsi="標楷體" w:hint="eastAsia"/>
                <w:color w:val="000000"/>
              </w:rPr>
              <w:t>(week)</w:t>
            </w:r>
          </w:p>
        </w:tc>
        <w:tc>
          <w:tcPr>
            <w:tcW w:w="576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37F7B" w:rsidRPr="002B1CD9" w:rsidRDefault="00437F7B" w:rsidP="002B1CD9">
            <w:pPr>
              <w:snapToGrid w:val="0"/>
              <w:jc w:val="center"/>
              <w:rPr>
                <w:rFonts w:hAnsi="標楷體"/>
                <w:color w:val="000000"/>
              </w:rPr>
            </w:pPr>
            <w:r w:rsidRPr="002B1CD9">
              <w:rPr>
                <w:rFonts w:hAnsi="標楷體"/>
                <w:color w:val="000000"/>
              </w:rPr>
              <w:t>單元名稱與內容</w:t>
            </w:r>
          </w:p>
          <w:p w:rsidR="005B2D72" w:rsidRPr="002B1CD9" w:rsidRDefault="005B2D72" w:rsidP="002B1CD9">
            <w:pPr>
              <w:snapToGrid w:val="0"/>
              <w:jc w:val="center"/>
              <w:rPr>
                <w:color w:val="000000"/>
              </w:rPr>
            </w:pPr>
            <w:r w:rsidRPr="002B1CD9">
              <w:rPr>
                <w:rFonts w:hAnsi="標楷體" w:hint="eastAsia"/>
                <w:color w:val="000000"/>
              </w:rPr>
              <w:t>(subject and content)</w:t>
            </w:r>
          </w:p>
        </w:tc>
        <w:tc>
          <w:tcPr>
            <w:tcW w:w="19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37F7B" w:rsidRPr="002B1CD9" w:rsidRDefault="00437F7B" w:rsidP="002B1CD9">
            <w:pPr>
              <w:snapToGrid w:val="0"/>
              <w:jc w:val="center"/>
              <w:rPr>
                <w:rFonts w:hAnsi="標楷體"/>
                <w:color w:val="000000"/>
              </w:rPr>
            </w:pPr>
            <w:r w:rsidRPr="002B1CD9">
              <w:rPr>
                <w:rFonts w:hAnsi="標楷體"/>
                <w:color w:val="000000"/>
              </w:rPr>
              <w:t>習作</w:t>
            </w:r>
            <w:r w:rsidRPr="002B1CD9">
              <w:rPr>
                <w:color w:val="000000"/>
              </w:rPr>
              <w:t>/</w:t>
            </w:r>
            <w:r w:rsidRPr="002B1CD9">
              <w:rPr>
                <w:rFonts w:hAnsi="標楷體"/>
                <w:color w:val="000000"/>
              </w:rPr>
              <w:t>考試進度</w:t>
            </w:r>
          </w:p>
          <w:p w:rsidR="005B2D72" w:rsidRPr="002B1CD9" w:rsidRDefault="005B2D72" w:rsidP="002B1CD9">
            <w:pPr>
              <w:snapToGrid w:val="0"/>
              <w:jc w:val="center"/>
              <w:rPr>
                <w:color w:val="000000"/>
              </w:rPr>
            </w:pPr>
            <w:r w:rsidRPr="002B1CD9">
              <w:rPr>
                <w:rFonts w:hAnsi="標楷體" w:hint="eastAsia"/>
                <w:color w:val="000000"/>
              </w:rPr>
              <w:t>(homework and tests)</w:t>
            </w:r>
          </w:p>
        </w:tc>
        <w:tc>
          <w:tcPr>
            <w:tcW w:w="12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shd w:val="clear" w:color="auto" w:fill="E6E6E6"/>
            <w:vAlign w:val="center"/>
          </w:tcPr>
          <w:p w:rsidR="00437F7B" w:rsidRPr="002B1CD9" w:rsidRDefault="00437F7B" w:rsidP="002B1CD9">
            <w:pPr>
              <w:snapToGrid w:val="0"/>
              <w:jc w:val="center"/>
              <w:rPr>
                <w:rFonts w:hAnsi="標楷體"/>
                <w:color w:val="000000"/>
              </w:rPr>
            </w:pPr>
            <w:r w:rsidRPr="002B1CD9">
              <w:rPr>
                <w:rFonts w:hAnsi="標楷體"/>
                <w:color w:val="000000"/>
              </w:rPr>
              <w:t>備註</w:t>
            </w:r>
          </w:p>
          <w:p w:rsidR="005B2D72" w:rsidRPr="002B1CD9" w:rsidRDefault="005B2D72" w:rsidP="002B1CD9">
            <w:pPr>
              <w:snapToGrid w:val="0"/>
              <w:jc w:val="center"/>
              <w:rPr>
                <w:color w:val="000000"/>
              </w:rPr>
            </w:pPr>
            <w:r w:rsidRPr="002B1CD9">
              <w:rPr>
                <w:rFonts w:hAnsi="標楷體" w:hint="eastAsia"/>
                <w:color w:val="000000"/>
              </w:rPr>
              <w:t>(remark)</w:t>
            </w:r>
          </w:p>
        </w:tc>
      </w:tr>
      <w:tr w:rsidR="007223FE" w:rsidRPr="00365131" w:rsidTr="002B1CD9">
        <w:trPr>
          <w:trHeight w:val="110"/>
          <w:jc w:val="center"/>
        </w:trPr>
        <w:tc>
          <w:tcPr>
            <w:tcW w:w="1269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23FE" w:rsidRPr="002B1CD9" w:rsidRDefault="007223FE" w:rsidP="002B1CD9">
            <w:pPr>
              <w:jc w:val="center"/>
              <w:rPr>
                <w:color w:val="000000"/>
              </w:rPr>
            </w:pPr>
            <w:r w:rsidRPr="002B1CD9">
              <w:rPr>
                <w:color w:val="000000"/>
              </w:rPr>
              <w:t>01</w:t>
            </w:r>
          </w:p>
        </w:tc>
        <w:tc>
          <w:tcPr>
            <w:tcW w:w="576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23FE" w:rsidRPr="00BE2F48" w:rsidRDefault="007223FE" w:rsidP="002B1CD9">
            <w:pPr>
              <w:pStyle w:val="TableParagraph"/>
              <w:spacing w:before="42"/>
              <w:rPr>
                <w:rFonts w:ascii="Arial" w:eastAsia="標楷體" w:hAnsi="Arial"/>
                <w:color w:val="000000"/>
                <w:kern w:val="2"/>
                <w:sz w:val="24"/>
                <w:szCs w:val="24"/>
                <w:lang w:eastAsia="zh-TW"/>
              </w:rPr>
            </w:pPr>
            <w:r w:rsidRPr="00BE2F48">
              <w:rPr>
                <w:rFonts w:ascii="Arial" w:eastAsia="標楷體" w:hAnsi="Arial"/>
                <w:color w:val="000000"/>
                <w:kern w:val="2"/>
                <w:sz w:val="24"/>
                <w:szCs w:val="24"/>
                <w:lang w:eastAsia="zh-TW"/>
              </w:rPr>
              <w:t>Overall Introduction</w:t>
            </w:r>
          </w:p>
        </w:tc>
        <w:tc>
          <w:tcPr>
            <w:tcW w:w="19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23FE" w:rsidRPr="002B1CD9" w:rsidRDefault="007223FE" w:rsidP="007223F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2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7223FE" w:rsidRPr="002B1CD9" w:rsidRDefault="007223FE" w:rsidP="002B1CD9">
            <w:pPr>
              <w:jc w:val="center"/>
              <w:rPr>
                <w:b/>
                <w:color w:val="000000"/>
              </w:rPr>
            </w:pPr>
          </w:p>
        </w:tc>
      </w:tr>
      <w:tr w:rsidR="007223FE" w:rsidRPr="00365131" w:rsidTr="002B1CD9">
        <w:trPr>
          <w:trHeight w:val="110"/>
          <w:jc w:val="center"/>
        </w:trPr>
        <w:tc>
          <w:tcPr>
            <w:tcW w:w="1269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23FE" w:rsidRPr="002B1CD9" w:rsidRDefault="007223FE" w:rsidP="002B1CD9">
            <w:pPr>
              <w:jc w:val="center"/>
              <w:rPr>
                <w:color w:val="000000"/>
              </w:rPr>
            </w:pPr>
            <w:r w:rsidRPr="002B1CD9">
              <w:rPr>
                <w:rFonts w:hint="eastAsia"/>
                <w:color w:val="000000"/>
              </w:rPr>
              <w:t>02</w:t>
            </w:r>
          </w:p>
        </w:tc>
        <w:tc>
          <w:tcPr>
            <w:tcW w:w="576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23FE" w:rsidRPr="00BE2F48" w:rsidRDefault="007223FE" w:rsidP="002B1CD9">
            <w:pPr>
              <w:pStyle w:val="TableParagraph"/>
              <w:spacing w:before="42"/>
              <w:rPr>
                <w:rFonts w:ascii="Arial" w:eastAsia="標楷體" w:hAnsi="Arial"/>
                <w:color w:val="000000"/>
                <w:kern w:val="2"/>
                <w:sz w:val="24"/>
                <w:szCs w:val="24"/>
                <w:lang w:eastAsia="zh-TW"/>
              </w:rPr>
            </w:pPr>
            <w:r w:rsidRPr="00BE2F48">
              <w:rPr>
                <w:rFonts w:ascii="Arial" w:eastAsia="標楷體" w:hAnsi="Arial"/>
                <w:color w:val="000000"/>
                <w:kern w:val="2"/>
                <w:sz w:val="24"/>
                <w:szCs w:val="24"/>
                <w:lang w:eastAsia="zh-TW"/>
              </w:rPr>
              <w:t xml:space="preserve">Diffraction and the X-ray powder </w:t>
            </w:r>
            <w:r w:rsidRPr="00BE2F48">
              <w:rPr>
                <w:rFonts w:ascii="Arial" w:eastAsia="標楷體" w:hAnsi="Arial" w:hint="eastAsia"/>
                <w:color w:val="000000"/>
                <w:kern w:val="2"/>
                <w:sz w:val="24"/>
                <w:szCs w:val="24"/>
                <w:lang w:eastAsia="zh-TW"/>
              </w:rPr>
              <w:t>d</w:t>
            </w:r>
            <w:r w:rsidRPr="00BE2F48">
              <w:rPr>
                <w:rFonts w:ascii="Arial" w:eastAsia="標楷體" w:hAnsi="Arial"/>
                <w:color w:val="000000"/>
                <w:kern w:val="2"/>
                <w:sz w:val="24"/>
                <w:szCs w:val="24"/>
                <w:lang w:eastAsia="zh-TW"/>
              </w:rPr>
              <w:t>iffractometer</w:t>
            </w:r>
          </w:p>
        </w:tc>
        <w:tc>
          <w:tcPr>
            <w:tcW w:w="19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23FE" w:rsidRPr="002B1CD9" w:rsidRDefault="007223FE" w:rsidP="007223F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2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7223FE" w:rsidRPr="002B1CD9" w:rsidRDefault="007223FE" w:rsidP="002B1CD9">
            <w:pPr>
              <w:jc w:val="center"/>
              <w:rPr>
                <w:b/>
                <w:color w:val="000000"/>
              </w:rPr>
            </w:pPr>
          </w:p>
        </w:tc>
      </w:tr>
      <w:tr w:rsidR="007223FE" w:rsidRPr="00365131" w:rsidTr="00BE2F48">
        <w:trPr>
          <w:trHeight w:val="110"/>
          <w:jc w:val="center"/>
        </w:trPr>
        <w:tc>
          <w:tcPr>
            <w:tcW w:w="1269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23FE" w:rsidRPr="002B1CD9" w:rsidRDefault="007223FE" w:rsidP="002B1CD9">
            <w:pPr>
              <w:jc w:val="center"/>
              <w:rPr>
                <w:color w:val="000000"/>
              </w:rPr>
            </w:pPr>
            <w:r w:rsidRPr="002B1CD9">
              <w:rPr>
                <w:rFonts w:hint="eastAsia"/>
                <w:color w:val="000000"/>
              </w:rPr>
              <w:t>03</w:t>
            </w:r>
          </w:p>
        </w:tc>
        <w:tc>
          <w:tcPr>
            <w:tcW w:w="576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23FE" w:rsidRPr="00BE2F48" w:rsidRDefault="007223FE" w:rsidP="00BE2F48">
            <w:pPr>
              <w:pStyle w:val="TableParagraph"/>
              <w:adjustRightInd w:val="0"/>
              <w:snapToGrid w:val="0"/>
              <w:jc w:val="both"/>
              <w:rPr>
                <w:rFonts w:ascii="Arial" w:eastAsia="標楷體" w:hAnsi="Arial"/>
                <w:color w:val="000000"/>
                <w:kern w:val="2"/>
                <w:sz w:val="24"/>
                <w:szCs w:val="24"/>
                <w:lang w:eastAsia="zh-TW"/>
              </w:rPr>
            </w:pPr>
            <w:r w:rsidRPr="00BE2F48">
              <w:rPr>
                <w:rFonts w:ascii="Arial" w:eastAsia="標楷體" w:hAnsi="Arial"/>
                <w:color w:val="000000"/>
                <w:kern w:val="2"/>
                <w:sz w:val="24"/>
                <w:szCs w:val="24"/>
                <w:lang w:eastAsia="zh-TW"/>
              </w:rPr>
              <w:t>The TEM and its optics</w:t>
            </w:r>
          </w:p>
        </w:tc>
        <w:tc>
          <w:tcPr>
            <w:tcW w:w="19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23FE" w:rsidRPr="002B1CD9" w:rsidRDefault="007223FE" w:rsidP="007223F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2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7223FE" w:rsidRPr="002B1CD9" w:rsidRDefault="007223FE" w:rsidP="002B1CD9">
            <w:pPr>
              <w:jc w:val="center"/>
              <w:rPr>
                <w:b/>
                <w:color w:val="000000"/>
              </w:rPr>
            </w:pPr>
          </w:p>
        </w:tc>
      </w:tr>
      <w:tr w:rsidR="007223FE" w:rsidRPr="00365131" w:rsidTr="002B1CD9">
        <w:trPr>
          <w:trHeight w:val="110"/>
          <w:jc w:val="center"/>
        </w:trPr>
        <w:tc>
          <w:tcPr>
            <w:tcW w:w="1269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23FE" w:rsidRPr="002B1CD9" w:rsidRDefault="007223FE" w:rsidP="002B1CD9">
            <w:pPr>
              <w:jc w:val="center"/>
              <w:rPr>
                <w:color w:val="000000"/>
              </w:rPr>
            </w:pPr>
            <w:r w:rsidRPr="002B1CD9">
              <w:rPr>
                <w:rFonts w:hint="eastAsia"/>
                <w:color w:val="000000"/>
              </w:rPr>
              <w:t>04</w:t>
            </w:r>
          </w:p>
        </w:tc>
        <w:tc>
          <w:tcPr>
            <w:tcW w:w="576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23FE" w:rsidRPr="00BE2F48" w:rsidRDefault="007223FE" w:rsidP="002B1CD9">
            <w:pPr>
              <w:pStyle w:val="TableParagraph"/>
              <w:tabs>
                <w:tab w:val="left" w:pos="572"/>
              </w:tabs>
              <w:rPr>
                <w:rFonts w:ascii="Arial" w:eastAsia="標楷體" w:hAnsi="Arial"/>
                <w:color w:val="000000"/>
                <w:kern w:val="2"/>
                <w:sz w:val="24"/>
                <w:szCs w:val="24"/>
                <w:lang w:eastAsia="zh-TW"/>
              </w:rPr>
            </w:pPr>
            <w:r w:rsidRPr="00BE2F48">
              <w:rPr>
                <w:rFonts w:ascii="Arial" w:eastAsia="標楷體" w:hAnsi="Arial"/>
                <w:color w:val="000000"/>
                <w:kern w:val="2"/>
                <w:sz w:val="24"/>
                <w:szCs w:val="24"/>
                <w:lang w:eastAsia="zh-TW"/>
              </w:rPr>
              <w:t>Scattering</w:t>
            </w:r>
          </w:p>
        </w:tc>
        <w:tc>
          <w:tcPr>
            <w:tcW w:w="19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23FE" w:rsidRPr="002B1CD9" w:rsidRDefault="007223FE" w:rsidP="007223F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2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7223FE" w:rsidRPr="002B1CD9" w:rsidRDefault="007223FE" w:rsidP="002B1CD9">
            <w:pPr>
              <w:jc w:val="center"/>
              <w:rPr>
                <w:b/>
                <w:color w:val="000000"/>
              </w:rPr>
            </w:pPr>
          </w:p>
        </w:tc>
      </w:tr>
      <w:tr w:rsidR="007223FE" w:rsidRPr="00365131" w:rsidTr="002B1CD9">
        <w:trPr>
          <w:trHeight w:val="110"/>
          <w:jc w:val="center"/>
        </w:trPr>
        <w:tc>
          <w:tcPr>
            <w:tcW w:w="1269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23FE" w:rsidRPr="002B1CD9" w:rsidRDefault="007223FE" w:rsidP="002B1CD9">
            <w:pPr>
              <w:jc w:val="center"/>
              <w:rPr>
                <w:color w:val="000000"/>
              </w:rPr>
            </w:pPr>
            <w:r w:rsidRPr="002B1CD9">
              <w:rPr>
                <w:rFonts w:hint="eastAsia"/>
                <w:color w:val="000000"/>
              </w:rPr>
              <w:t>05</w:t>
            </w:r>
          </w:p>
        </w:tc>
        <w:tc>
          <w:tcPr>
            <w:tcW w:w="576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23FE" w:rsidRPr="00BE2F48" w:rsidRDefault="007223FE" w:rsidP="002B1CD9">
            <w:pPr>
              <w:pStyle w:val="TableParagraph"/>
              <w:tabs>
                <w:tab w:val="left" w:pos="572"/>
              </w:tabs>
              <w:rPr>
                <w:rFonts w:ascii="Arial" w:eastAsia="標楷體" w:hAnsi="Arial"/>
                <w:color w:val="000000"/>
                <w:kern w:val="2"/>
                <w:sz w:val="24"/>
                <w:szCs w:val="24"/>
                <w:lang w:eastAsia="zh-TW"/>
              </w:rPr>
            </w:pPr>
            <w:r w:rsidRPr="00BE2F48">
              <w:rPr>
                <w:rFonts w:ascii="Arial" w:eastAsia="標楷體" w:hAnsi="Arial"/>
                <w:color w:val="000000"/>
                <w:kern w:val="2"/>
                <w:sz w:val="24"/>
                <w:szCs w:val="24"/>
                <w:lang w:eastAsia="zh-TW"/>
              </w:rPr>
              <w:t>Inelastic electron scattering and spectroscopy</w:t>
            </w:r>
          </w:p>
        </w:tc>
        <w:tc>
          <w:tcPr>
            <w:tcW w:w="19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23FE" w:rsidRPr="002B1CD9" w:rsidRDefault="007223FE" w:rsidP="007223F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2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7223FE" w:rsidRPr="002B1CD9" w:rsidRDefault="007223FE" w:rsidP="002B1CD9">
            <w:pPr>
              <w:jc w:val="center"/>
              <w:rPr>
                <w:b/>
                <w:color w:val="000000"/>
              </w:rPr>
            </w:pPr>
          </w:p>
        </w:tc>
      </w:tr>
      <w:tr w:rsidR="007223FE" w:rsidRPr="00365131" w:rsidTr="002B1CD9">
        <w:trPr>
          <w:trHeight w:val="110"/>
          <w:jc w:val="center"/>
        </w:trPr>
        <w:tc>
          <w:tcPr>
            <w:tcW w:w="1269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23FE" w:rsidRPr="002B1CD9" w:rsidRDefault="007223FE" w:rsidP="002B1CD9">
            <w:pPr>
              <w:jc w:val="center"/>
              <w:rPr>
                <w:color w:val="000000"/>
              </w:rPr>
            </w:pPr>
            <w:r w:rsidRPr="002B1CD9">
              <w:rPr>
                <w:rFonts w:hint="eastAsia"/>
                <w:color w:val="000000"/>
              </w:rPr>
              <w:t>06</w:t>
            </w:r>
          </w:p>
        </w:tc>
        <w:tc>
          <w:tcPr>
            <w:tcW w:w="576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223FE" w:rsidRPr="00BE2F48" w:rsidRDefault="007223FE" w:rsidP="002B1CD9">
            <w:pPr>
              <w:pStyle w:val="TableParagraph"/>
              <w:tabs>
                <w:tab w:val="left" w:pos="572"/>
              </w:tabs>
              <w:rPr>
                <w:rFonts w:ascii="Arial" w:eastAsia="標楷體" w:hAnsi="Arial"/>
                <w:color w:val="000000"/>
                <w:kern w:val="2"/>
                <w:sz w:val="24"/>
                <w:szCs w:val="24"/>
                <w:lang w:eastAsia="zh-TW"/>
              </w:rPr>
            </w:pPr>
            <w:r w:rsidRPr="00BE2F48">
              <w:rPr>
                <w:rFonts w:ascii="Arial" w:eastAsia="標楷體" w:hAnsi="Arial"/>
                <w:color w:val="000000"/>
                <w:kern w:val="2"/>
                <w:sz w:val="24"/>
                <w:szCs w:val="24"/>
                <w:lang w:eastAsia="zh-TW"/>
              </w:rPr>
              <w:t>Diffraction from crystals</w:t>
            </w:r>
          </w:p>
        </w:tc>
        <w:tc>
          <w:tcPr>
            <w:tcW w:w="19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23FE" w:rsidRPr="002B1CD9" w:rsidRDefault="007223FE" w:rsidP="007223F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2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7223FE" w:rsidRPr="002B1CD9" w:rsidRDefault="007223FE" w:rsidP="002B1CD9">
            <w:pPr>
              <w:jc w:val="center"/>
              <w:rPr>
                <w:b/>
                <w:color w:val="000000"/>
              </w:rPr>
            </w:pPr>
          </w:p>
        </w:tc>
      </w:tr>
      <w:tr w:rsidR="004D0896" w:rsidRPr="00365131" w:rsidTr="002B1CD9">
        <w:trPr>
          <w:trHeight w:val="110"/>
          <w:jc w:val="center"/>
        </w:trPr>
        <w:tc>
          <w:tcPr>
            <w:tcW w:w="1269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0896" w:rsidRPr="002B1CD9" w:rsidRDefault="004D0896" w:rsidP="004D0896">
            <w:pPr>
              <w:jc w:val="center"/>
              <w:rPr>
                <w:color w:val="000000"/>
              </w:rPr>
            </w:pPr>
            <w:r w:rsidRPr="002B1CD9">
              <w:rPr>
                <w:rFonts w:hint="eastAsia"/>
                <w:color w:val="000000"/>
              </w:rPr>
              <w:t>07</w:t>
            </w:r>
          </w:p>
        </w:tc>
        <w:tc>
          <w:tcPr>
            <w:tcW w:w="576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D0896" w:rsidRPr="00BE2F48" w:rsidRDefault="004D0896" w:rsidP="004D0896">
            <w:pPr>
              <w:pStyle w:val="TableParagraph"/>
              <w:tabs>
                <w:tab w:val="left" w:pos="572"/>
              </w:tabs>
              <w:rPr>
                <w:rFonts w:ascii="Arial" w:eastAsia="標楷體" w:hAnsi="Arial"/>
                <w:color w:val="000000"/>
                <w:kern w:val="2"/>
                <w:sz w:val="24"/>
                <w:szCs w:val="24"/>
                <w:lang w:eastAsia="zh-TW"/>
              </w:rPr>
            </w:pPr>
            <w:r w:rsidRPr="00BE2F48">
              <w:rPr>
                <w:rFonts w:ascii="Arial" w:eastAsia="標楷體" w:hAnsi="Arial"/>
                <w:color w:val="000000"/>
                <w:kern w:val="2"/>
                <w:sz w:val="24"/>
                <w:szCs w:val="24"/>
                <w:lang w:eastAsia="zh-TW"/>
              </w:rPr>
              <w:t>Electron diffraction and crystallography</w:t>
            </w:r>
          </w:p>
        </w:tc>
        <w:tc>
          <w:tcPr>
            <w:tcW w:w="19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0896" w:rsidRPr="002B1CD9" w:rsidRDefault="004D0896" w:rsidP="004D0896">
            <w:pPr>
              <w:rPr>
                <w:rFonts w:ascii="Arial" w:hAnsi="Arial"/>
                <w:color w:val="000000"/>
              </w:rPr>
            </w:pPr>
            <w:r w:rsidRPr="002B1CD9">
              <w:rPr>
                <w:rFonts w:ascii="Arial" w:hAnsi="Arial" w:hint="eastAsia"/>
                <w:color w:val="000000"/>
              </w:rPr>
              <w:t>Homework # 1</w:t>
            </w:r>
          </w:p>
        </w:tc>
        <w:tc>
          <w:tcPr>
            <w:tcW w:w="12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4D0896" w:rsidRPr="002B1CD9" w:rsidRDefault="004D0896" w:rsidP="004D0896">
            <w:pPr>
              <w:jc w:val="center"/>
              <w:rPr>
                <w:b/>
                <w:color w:val="000000"/>
              </w:rPr>
            </w:pPr>
          </w:p>
        </w:tc>
      </w:tr>
      <w:tr w:rsidR="004D0896" w:rsidRPr="00365131" w:rsidTr="002B1CD9">
        <w:trPr>
          <w:trHeight w:val="110"/>
          <w:jc w:val="center"/>
        </w:trPr>
        <w:tc>
          <w:tcPr>
            <w:tcW w:w="1269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0896" w:rsidRPr="002B1CD9" w:rsidRDefault="004D0896" w:rsidP="004D0896">
            <w:pPr>
              <w:jc w:val="center"/>
              <w:rPr>
                <w:color w:val="000000"/>
              </w:rPr>
            </w:pPr>
            <w:r w:rsidRPr="002B1CD9">
              <w:rPr>
                <w:rFonts w:hint="eastAsia"/>
                <w:color w:val="000000"/>
              </w:rPr>
              <w:t>08</w:t>
            </w:r>
          </w:p>
        </w:tc>
        <w:tc>
          <w:tcPr>
            <w:tcW w:w="576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D0896" w:rsidRPr="00BE2F48" w:rsidRDefault="004D0896" w:rsidP="004D0896">
            <w:pPr>
              <w:pStyle w:val="TableParagraph"/>
              <w:tabs>
                <w:tab w:val="left" w:pos="572"/>
              </w:tabs>
              <w:rPr>
                <w:rFonts w:ascii="Arial" w:eastAsia="標楷體" w:hAnsi="Arial"/>
                <w:color w:val="000000"/>
                <w:kern w:val="2"/>
                <w:sz w:val="24"/>
                <w:szCs w:val="24"/>
                <w:lang w:eastAsia="zh-TW"/>
              </w:rPr>
            </w:pPr>
            <w:r w:rsidRPr="00BE2F48">
              <w:rPr>
                <w:rFonts w:ascii="Arial" w:eastAsia="標楷體" w:hAnsi="Arial"/>
                <w:color w:val="000000"/>
                <w:kern w:val="2"/>
                <w:sz w:val="24"/>
                <w:szCs w:val="24"/>
                <w:lang w:eastAsia="zh-TW"/>
              </w:rPr>
              <w:t>Electron diffraction and crystallography</w:t>
            </w:r>
          </w:p>
        </w:tc>
        <w:tc>
          <w:tcPr>
            <w:tcW w:w="19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0896" w:rsidRPr="002B1CD9" w:rsidRDefault="004D0896" w:rsidP="004D0896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2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4D0896" w:rsidRPr="002B1CD9" w:rsidRDefault="004D0896" w:rsidP="004D0896">
            <w:pPr>
              <w:jc w:val="center"/>
              <w:rPr>
                <w:b/>
                <w:color w:val="000000"/>
              </w:rPr>
            </w:pPr>
          </w:p>
        </w:tc>
      </w:tr>
      <w:tr w:rsidR="004D0896" w:rsidRPr="00365131" w:rsidTr="002B1CD9">
        <w:trPr>
          <w:trHeight w:val="110"/>
          <w:jc w:val="center"/>
        </w:trPr>
        <w:tc>
          <w:tcPr>
            <w:tcW w:w="1269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0896" w:rsidRPr="002B1CD9" w:rsidRDefault="004D0896" w:rsidP="004D0896">
            <w:pPr>
              <w:jc w:val="center"/>
              <w:rPr>
                <w:color w:val="000000"/>
              </w:rPr>
            </w:pPr>
            <w:r w:rsidRPr="002B1CD9">
              <w:rPr>
                <w:rFonts w:hint="eastAsia"/>
                <w:color w:val="000000"/>
              </w:rPr>
              <w:t>09</w:t>
            </w:r>
          </w:p>
        </w:tc>
        <w:tc>
          <w:tcPr>
            <w:tcW w:w="576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D0896" w:rsidRPr="00BE2F48" w:rsidRDefault="004D0896" w:rsidP="004D0896">
            <w:pPr>
              <w:pStyle w:val="TableParagraph"/>
              <w:tabs>
                <w:tab w:val="left" w:pos="572"/>
              </w:tabs>
              <w:rPr>
                <w:rFonts w:ascii="Arial" w:eastAsia="標楷體" w:hAnsi="Arial"/>
                <w:color w:val="000000"/>
                <w:kern w:val="2"/>
                <w:sz w:val="24"/>
                <w:szCs w:val="24"/>
                <w:lang w:eastAsia="zh-TW"/>
              </w:rPr>
            </w:pPr>
            <w:r w:rsidRPr="00BE2F48">
              <w:rPr>
                <w:rFonts w:ascii="Arial" w:eastAsia="標楷體" w:hAnsi="Arial"/>
                <w:color w:val="000000"/>
                <w:kern w:val="2"/>
                <w:sz w:val="24"/>
                <w:szCs w:val="24"/>
                <w:lang w:eastAsia="zh-TW"/>
              </w:rPr>
              <w:t>Midterm Examination</w:t>
            </w:r>
          </w:p>
        </w:tc>
        <w:tc>
          <w:tcPr>
            <w:tcW w:w="19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0896" w:rsidRPr="002B1CD9" w:rsidRDefault="004D0896" w:rsidP="004D0896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2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4D0896" w:rsidRPr="002B1CD9" w:rsidRDefault="004D0896" w:rsidP="004D0896">
            <w:pPr>
              <w:jc w:val="center"/>
              <w:rPr>
                <w:b/>
                <w:color w:val="000000"/>
              </w:rPr>
            </w:pPr>
          </w:p>
        </w:tc>
      </w:tr>
      <w:tr w:rsidR="004D0896" w:rsidRPr="00365131" w:rsidTr="002B1CD9">
        <w:trPr>
          <w:trHeight w:val="110"/>
          <w:jc w:val="center"/>
        </w:trPr>
        <w:tc>
          <w:tcPr>
            <w:tcW w:w="1269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0896" w:rsidRPr="002B1CD9" w:rsidRDefault="004D0896" w:rsidP="004D0896">
            <w:pPr>
              <w:jc w:val="center"/>
              <w:rPr>
                <w:color w:val="000000"/>
              </w:rPr>
            </w:pPr>
            <w:r w:rsidRPr="002B1CD9">
              <w:rPr>
                <w:rFonts w:hint="eastAsia"/>
                <w:color w:val="000000"/>
              </w:rPr>
              <w:t>10</w:t>
            </w:r>
          </w:p>
        </w:tc>
        <w:tc>
          <w:tcPr>
            <w:tcW w:w="576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D0896" w:rsidRPr="00BE2F48" w:rsidRDefault="004D0896" w:rsidP="004D0896">
            <w:pPr>
              <w:pStyle w:val="TableParagraph"/>
              <w:tabs>
                <w:tab w:val="left" w:pos="572"/>
              </w:tabs>
              <w:rPr>
                <w:rFonts w:ascii="Arial" w:eastAsia="標楷體" w:hAnsi="Arial"/>
                <w:color w:val="000000"/>
                <w:kern w:val="2"/>
                <w:sz w:val="24"/>
                <w:szCs w:val="24"/>
                <w:lang w:eastAsia="zh-TW"/>
              </w:rPr>
            </w:pPr>
            <w:r w:rsidRPr="00BE2F48">
              <w:rPr>
                <w:rFonts w:ascii="Arial" w:eastAsia="標楷體" w:hAnsi="Arial"/>
                <w:color w:val="000000"/>
                <w:kern w:val="2"/>
                <w:sz w:val="24"/>
                <w:szCs w:val="24"/>
                <w:lang w:eastAsia="zh-TW"/>
              </w:rPr>
              <w:t>D</w:t>
            </w:r>
            <w:r w:rsidRPr="00BE2F48">
              <w:rPr>
                <w:rFonts w:ascii="Arial" w:eastAsia="標楷體" w:hAnsi="Arial" w:hint="eastAsia"/>
                <w:color w:val="000000"/>
                <w:kern w:val="2"/>
                <w:sz w:val="24"/>
                <w:szCs w:val="24"/>
                <w:lang w:eastAsia="zh-TW"/>
              </w:rPr>
              <w:t>i</w:t>
            </w:r>
            <w:r w:rsidRPr="00BE2F48">
              <w:rPr>
                <w:rFonts w:ascii="Arial" w:eastAsia="標楷體" w:hAnsi="Arial"/>
                <w:color w:val="000000"/>
                <w:kern w:val="2"/>
                <w:sz w:val="24"/>
                <w:szCs w:val="24"/>
                <w:lang w:eastAsia="zh-TW"/>
              </w:rPr>
              <w:t xml:space="preserve">ffraction contrast in TEM </w:t>
            </w:r>
            <w:r w:rsidRPr="00BE2F48">
              <w:rPr>
                <w:rFonts w:ascii="Arial" w:eastAsia="標楷體" w:hAnsi="Arial" w:hint="eastAsia"/>
                <w:color w:val="000000"/>
                <w:kern w:val="2"/>
                <w:sz w:val="24"/>
                <w:szCs w:val="24"/>
                <w:lang w:eastAsia="zh-TW"/>
              </w:rPr>
              <w:t>i</w:t>
            </w:r>
            <w:r w:rsidRPr="00BE2F48">
              <w:rPr>
                <w:rFonts w:ascii="Arial" w:eastAsia="標楷體" w:hAnsi="Arial"/>
                <w:color w:val="000000"/>
                <w:kern w:val="2"/>
                <w:sz w:val="24"/>
                <w:szCs w:val="24"/>
                <w:lang w:eastAsia="zh-TW"/>
              </w:rPr>
              <w:t>mages</w:t>
            </w:r>
          </w:p>
        </w:tc>
        <w:tc>
          <w:tcPr>
            <w:tcW w:w="19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0896" w:rsidRPr="002B1CD9" w:rsidRDefault="004D0896" w:rsidP="004D0896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2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4D0896" w:rsidRPr="002B1CD9" w:rsidRDefault="004D0896" w:rsidP="004D0896">
            <w:pPr>
              <w:jc w:val="center"/>
              <w:rPr>
                <w:b/>
                <w:color w:val="000000"/>
              </w:rPr>
            </w:pPr>
          </w:p>
        </w:tc>
      </w:tr>
      <w:tr w:rsidR="004D0896" w:rsidRPr="00365131" w:rsidTr="002B1CD9">
        <w:trPr>
          <w:trHeight w:val="110"/>
          <w:jc w:val="center"/>
        </w:trPr>
        <w:tc>
          <w:tcPr>
            <w:tcW w:w="1269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0896" w:rsidRPr="002B1CD9" w:rsidRDefault="004D0896" w:rsidP="004D0896">
            <w:pPr>
              <w:jc w:val="center"/>
              <w:rPr>
                <w:color w:val="000000"/>
              </w:rPr>
            </w:pPr>
            <w:r w:rsidRPr="002B1CD9">
              <w:rPr>
                <w:rFonts w:hint="eastAsia"/>
                <w:color w:val="000000"/>
              </w:rPr>
              <w:t>11</w:t>
            </w:r>
          </w:p>
        </w:tc>
        <w:tc>
          <w:tcPr>
            <w:tcW w:w="576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D0896" w:rsidRPr="00BE2F48" w:rsidRDefault="004D0896" w:rsidP="004D0896">
            <w:pPr>
              <w:pStyle w:val="TableParagraph"/>
              <w:tabs>
                <w:tab w:val="left" w:pos="572"/>
              </w:tabs>
              <w:rPr>
                <w:rFonts w:ascii="Arial" w:eastAsia="標楷體" w:hAnsi="Arial"/>
                <w:color w:val="000000"/>
                <w:kern w:val="2"/>
                <w:sz w:val="24"/>
                <w:szCs w:val="24"/>
                <w:lang w:eastAsia="zh-TW"/>
              </w:rPr>
            </w:pPr>
            <w:r w:rsidRPr="00BE2F48">
              <w:rPr>
                <w:rFonts w:ascii="Arial" w:eastAsia="標楷體" w:hAnsi="Arial"/>
                <w:color w:val="000000"/>
                <w:kern w:val="2"/>
                <w:sz w:val="24"/>
                <w:szCs w:val="24"/>
                <w:lang w:eastAsia="zh-TW"/>
              </w:rPr>
              <w:t xml:space="preserve">Diffraction </w:t>
            </w:r>
            <w:proofErr w:type="spellStart"/>
            <w:r w:rsidRPr="00BE2F48">
              <w:rPr>
                <w:rFonts w:ascii="Arial" w:eastAsia="標楷體" w:hAnsi="Arial"/>
                <w:color w:val="000000"/>
                <w:kern w:val="2"/>
                <w:sz w:val="24"/>
                <w:szCs w:val="24"/>
                <w:lang w:eastAsia="zh-TW"/>
              </w:rPr>
              <w:t>lineshapes</w:t>
            </w:r>
            <w:proofErr w:type="spellEnd"/>
          </w:p>
        </w:tc>
        <w:tc>
          <w:tcPr>
            <w:tcW w:w="19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0896" w:rsidRPr="002B1CD9" w:rsidRDefault="004D0896" w:rsidP="004D0896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2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4D0896" w:rsidRPr="002B1CD9" w:rsidRDefault="004D0896" w:rsidP="004D0896">
            <w:pPr>
              <w:jc w:val="center"/>
              <w:rPr>
                <w:b/>
                <w:color w:val="000000"/>
              </w:rPr>
            </w:pPr>
          </w:p>
        </w:tc>
      </w:tr>
      <w:tr w:rsidR="004D0896" w:rsidRPr="00365131" w:rsidTr="00BE2F48">
        <w:trPr>
          <w:trHeight w:val="110"/>
          <w:jc w:val="center"/>
        </w:trPr>
        <w:tc>
          <w:tcPr>
            <w:tcW w:w="1269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0896" w:rsidRPr="002B1CD9" w:rsidRDefault="004D0896" w:rsidP="004D0896">
            <w:pPr>
              <w:jc w:val="center"/>
              <w:rPr>
                <w:color w:val="000000"/>
              </w:rPr>
            </w:pPr>
            <w:r w:rsidRPr="002B1CD9">
              <w:rPr>
                <w:rFonts w:hint="eastAsia"/>
                <w:color w:val="000000"/>
              </w:rPr>
              <w:t>12</w:t>
            </w:r>
          </w:p>
        </w:tc>
        <w:tc>
          <w:tcPr>
            <w:tcW w:w="576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D0896" w:rsidRPr="00BE2F48" w:rsidRDefault="004D0896" w:rsidP="004D0896">
            <w:pPr>
              <w:pStyle w:val="TableParagraph"/>
              <w:tabs>
                <w:tab w:val="left" w:pos="572"/>
              </w:tabs>
              <w:rPr>
                <w:rFonts w:ascii="Arial" w:eastAsia="標楷體" w:hAnsi="Arial"/>
                <w:color w:val="000000"/>
                <w:kern w:val="2"/>
                <w:sz w:val="24"/>
                <w:szCs w:val="24"/>
                <w:lang w:eastAsia="zh-TW"/>
              </w:rPr>
            </w:pPr>
            <w:r w:rsidRPr="00BE2F48">
              <w:rPr>
                <w:rFonts w:ascii="Arial" w:eastAsia="標楷體" w:hAnsi="Arial"/>
                <w:color w:val="000000"/>
                <w:kern w:val="2"/>
                <w:sz w:val="24"/>
                <w:szCs w:val="24"/>
                <w:lang w:eastAsia="zh-TW"/>
              </w:rPr>
              <w:t xml:space="preserve">Patterson </w:t>
            </w:r>
            <w:r w:rsidRPr="00BE2F48">
              <w:rPr>
                <w:rFonts w:ascii="Arial" w:eastAsia="標楷體" w:hAnsi="Arial" w:hint="eastAsia"/>
                <w:color w:val="000000"/>
                <w:kern w:val="2"/>
                <w:sz w:val="24"/>
                <w:szCs w:val="24"/>
                <w:lang w:eastAsia="zh-TW"/>
              </w:rPr>
              <w:t>f</w:t>
            </w:r>
            <w:r w:rsidRPr="00BE2F48">
              <w:rPr>
                <w:rFonts w:ascii="Arial" w:eastAsia="標楷體" w:hAnsi="Arial"/>
                <w:color w:val="000000"/>
                <w:kern w:val="2"/>
                <w:sz w:val="24"/>
                <w:szCs w:val="24"/>
                <w:lang w:eastAsia="zh-TW"/>
              </w:rPr>
              <w:t>unctions and diffuse scattering</w:t>
            </w:r>
          </w:p>
        </w:tc>
        <w:tc>
          <w:tcPr>
            <w:tcW w:w="19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0896" w:rsidRPr="002B1CD9" w:rsidRDefault="004D0896" w:rsidP="004D0896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2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4D0896" w:rsidRPr="002B1CD9" w:rsidRDefault="004D0896" w:rsidP="004D0896">
            <w:pPr>
              <w:jc w:val="center"/>
              <w:rPr>
                <w:b/>
                <w:color w:val="000000"/>
              </w:rPr>
            </w:pPr>
          </w:p>
        </w:tc>
      </w:tr>
      <w:tr w:rsidR="004D0896" w:rsidRPr="00365131" w:rsidTr="00BE2F48">
        <w:trPr>
          <w:trHeight w:val="110"/>
          <w:jc w:val="center"/>
        </w:trPr>
        <w:tc>
          <w:tcPr>
            <w:tcW w:w="1269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0896" w:rsidRPr="002B1CD9" w:rsidRDefault="004D0896" w:rsidP="004D0896">
            <w:pPr>
              <w:jc w:val="center"/>
              <w:rPr>
                <w:color w:val="000000"/>
              </w:rPr>
            </w:pPr>
            <w:r w:rsidRPr="002B1CD9">
              <w:rPr>
                <w:rFonts w:hint="eastAsia"/>
                <w:color w:val="000000"/>
              </w:rPr>
              <w:t>13</w:t>
            </w:r>
          </w:p>
        </w:tc>
        <w:tc>
          <w:tcPr>
            <w:tcW w:w="576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0896" w:rsidRPr="00BE2F48" w:rsidRDefault="004D0896" w:rsidP="004D0896">
            <w:pPr>
              <w:widowControl/>
              <w:rPr>
                <w:rFonts w:ascii="Arial" w:hAnsi="Arial"/>
                <w:color w:val="000000"/>
              </w:rPr>
            </w:pPr>
            <w:r w:rsidRPr="00BE2F48">
              <w:rPr>
                <w:rFonts w:ascii="Arial" w:hAnsi="Arial"/>
                <w:color w:val="000000"/>
              </w:rPr>
              <w:t xml:space="preserve">Patterson </w:t>
            </w:r>
            <w:r w:rsidRPr="00BE2F48">
              <w:rPr>
                <w:rFonts w:ascii="Arial" w:hAnsi="Arial" w:hint="eastAsia"/>
                <w:color w:val="000000"/>
              </w:rPr>
              <w:t>f</w:t>
            </w:r>
            <w:r w:rsidRPr="00BE2F48">
              <w:rPr>
                <w:rFonts w:ascii="Arial" w:hAnsi="Arial"/>
                <w:color w:val="000000"/>
              </w:rPr>
              <w:t>unctions and diffuse scattering</w:t>
            </w:r>
          </w:p>
        </w:tc>
        <w:tc>
          <w:tcPr>
            <w:tcW w:w="19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0896" w:rsidRPr="002B1CD9" w:rsidRDefault="004D0896" w:rsidP="004D0896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2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4D0896" w:rsidRPr="002B1CD9" w:rsidRDefault="004D0896" w:rsidP="004D0896">
            <w:pPr>
              <w:jc w:val="center"/>
              <w:rPr>
                <w:b/>
                <w:color w:val="000000"/>
              </w:rPr>
            </w:pPr>
          </w:p>
        </w:tc>
      </w:tr>
      <w:tr w:rsidR="004D0896" w:rsidRPr="00365131" w:rsidTr="00BE2F48">
        <w:trPr>
          <w:trHeight w:val="110"/>
          <w:jc w:val="center"/>
        </w:trPr>
        <w:tc>
          <w:tcPr>
            <w:tcW w:w="1269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0896" w:rsidRPr="002B1CD9" w:rsidRDefault="004D0896" w:rsidP="004D0896">
            <w:pPr>
              <w:jc w:val="center"/>
              <w:rPr>
                <w:color w:val="000000"/>
              </w:rPr>
            </w:pPr>
            <w:r w:rsidRPr="002B1CD9">
              <w:rPr>
                <w:rFonts w:hint="eastAsia"/>
                <w:color w:val="000000"/>
              </w:rPr>
              <w:t>14</w:t>
            </w:r>
          </w:p>
        </w:tc>
        <w:tc>
          <w:tcPr>
            <w:tcW w:w="576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D0896" w:rsidRPr="00BE2F48" w:rsidRDefault="004D0896" w:rsidP="004D0896">
            <w:pPr>
              <w:pStyle w:val="TableParagraph"/>
              <w:tabs>
                <w:tab w:val="left" w:pos="572"/>
              </w:tabs>
              <w:rPr>
                <w:rFonts w:ascii="Arial" w:eastAsia="標楷體" w:hAnsi="Arial"/>
                <w:color w:val="000000"/>
                <w:kern w:val="2"/>
                <w:sz w:val="24"/>
                <w:szCs w:val="24"/>
                <w:lang w:eastAsia="zh-TW"/>
              </w:rPr>
            </w:pPr>
            <w:r w:rsidRPr="00BE2F48">
              <w:rPr>
                <w:rFonts w:ascii="Arial" w:eastAsia="標楷體" w:hAnsi="Arial"/>
                <w:color w:val="000000"/>
                <w:kern w:val="2"/>
                <w:sz w:val="24"/>
                <w:szCs w:val="24"/>
                <w:lang w:eastAsia="zh-TW"/>
              </w:rPr>
              <w:t>High-resolution TEM imaging</w:t>
            </w:r>
          </w:p>
        </w:tc>
        <w:tc>
          <w:tcPr>
            <w:tcW w:w="19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0896" w:rsidRPr="002B1CD9" w:rsidRDefault="004D0896" w:rsidP="004D0896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2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4D0896" w:rsidRPr="002B1CD9" w:rsidRDefault="004D0896" w:rsidP="004D0896">
            <w:pPr>
              <w:jc w:val="center"/>
              <w:rPr>
                <w:b/>
                <w:color w:val="000000"/>
              </w:rPr>
            </w:pPr>
          </w:p>
        </w:tc>
      </w:tr>
      <w:tr w:rsidR="004D0896" w:rsidRPr="00365131" w:rsidTr="00BE2F48">
        <w:trPr>
          <w:trHeight w:val="110"/>
          <w:jc w:val="center"/>
        </w:trPr>
        <w:tc>
          <w:tcPr>
            <w:tcW w:w="1269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0896" w:rsidRPr="002B1CD9" w:rsidRDefault="004D0896" w:rsidP="004D0896">
            <w:pPr>
              <w:jc w:val="center"/>
              <w:rPr>
                <w:color w:val="000000"/>
              </w:rPr>
            </w:pPr>
            <w:r w:rsidRPr="002B1CD9">
              <w:rPr>
                <w:rFonts w:hint="eastAsia"/>
                <w:color w:val="000000"/>
              </w:rPr>
              <w:t>15</w:t>
            </w:r>
          </w:p>
        </w:tc>
        <w:tc>
          <w:tcPr>
            <w:tcW w:w="576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D0896" w:rsidRPr="00BE2F48" w:rsidRDefault="004D0896" w:rsidP="004D0896">
            <w:pPr>
              <w:pStyle w:val="TableParagraph"/>
              <w:tabs>
                <w:tab w:val="left" w:pos="572"/>
              </w:tabs>
              <w:rPr>
                <w:rFonts w:ascii="Arial" w:eastAsia="標楷體" w:hAnsi="Arial"/>
                <w:color w:val="000000"/>
                <w:kern w:val="2"/>
                <w:sz w:val="24"/>
                <w:szCs w:val="24"/>
                <w:lang w:eastAsia="zh-TW"/>
              </w:rPr>
            </w:pPr>
            <w:r w:rsidRPr="00BE2F48">
              <w:rPr>
                <w:rFonts w:ascii="Arial" w:eastAsia="標楷體" w:hAnsi="Arial"/>
                <w:color w:val="000000"/>
                <w:kern w:val="2"/>
                <w:sz w:val="24"/>
                <w:szCs w:val="24"/>
                <w:lang w:eastAsia="zh-TW"/>
              </w:rPr>
              <w:t>High-resolution TEM imaging</w:t>
            </w:r>
          </w:p>
        </w:tc>
        <w:tc>
          <w:tcPr>
            <w:tcW w:w="19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0896" w:rsidRPr="002B1CD9" w:rsidRDefault="004D0896" w:rsidP="004D0896">
            <w:pPr>
              <w:rPr>
                <w:rFonts w:ascii="Arial" w:hAnsi="Arial"/>
                <w:color w:val="000000"/>
              </w:rPr>
            </w:pPr>
            <w:r w:rsidRPr="002B1CD9">
              <w:rPr>
                <w:rFonts w:ascii="Arial" w:hAnsi="Arial" w:hint="eastAsia"/>
                <w:color w:val="000000"/>
              </w:rPr>
              <w:t>Homework # 2</w:t>
            </w:r>
          </w:p>
        </w:tc>
        <w:tc>
          <w:tcPr>
            <w:tcW w:w="12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4D0896" w:rsidRPr="002B1CD9" w:rsidRDefault="004D0896" w:rsidP="004D0896">
            <w:pPr>
              <w:jc w:val="center"/>
              <w:rPr>
                <w:b/>
                <w:color w:val="000000"/>
              </w:rPr>
            </w:pPr>
          </w:p>
        </w:tc>
      </w:tr>
      <w:tr w:rsidR="004D0896" w:rsidRPr="00365131" w:rsidTr="00BE2F48">
        <w:trPr>
          <w:trHeight w:val="110"/>
          <w:jc w:val="center"/>
        </w:trPr>
        <w:tc>
          <w:tcPr>
            <w:tcW w:w="1269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0896" w:rsidRPr="002B1CD9" w:rsidRDefault="004D0896" w:rsidP="004D0896">
            <w:pPr>
              <w:jc w:val="center"/>
              <w:rPr>
                <w:color w:val="000000"/>
              </w:rPr>
            </w:pPr>
            <w:r w:rsidRPr="002B1CD9">
              <w:rPr>
                <w:rFonts w:hint="eastAsia"/>
                <w:color w:val="000000"/>
              </w:rPr>
              <w:t>16</w:t>
            </w:r>
          </w:p>
        </w:tc>
        <w:tc>
          <w:tcPr>
            <w:tcW w:w="576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D0896" w:rsidRPr="00BE2F48" w:rsidRDefault="004D0896" w:rsidP="004D0896">
            <w:pPr>
              <w:pStyle w:val="TableParagraph"/>
              <w:tabs>
                <w:tab w:val="left" w:pos="1347"/>
              </w:tabs>
              <w:spacing w:before="42"/>
              <w:rPr>
                <w:rFonts w:ascii="Arial" w:eastAsia="標楷體" w:hAnsi="Arial"/>
                <w:color w:val="000000"/>
                <w:kern w:val="2"/>
                <w:sz w:val="24"/>
                <w:szCs w:val="24"/>
                <w:lang w:eastAsia="zh-TW"/>
              </w:rPr>
            </w:pPr>
            <w:r w:rsidRPr="00BE2F48">
              <w:rPr>
                <w:rFonts w:ascii="Arial" w:eastAsia="標楷體" w:hAnsi="Arial"/>
                <w:color w:val="000000"/>
                <w:kern w:val="2"/>
                <w:sz w:val="24"/>
                <w:szCs w:val="24"/>
                <w:lang w:eastAsia="zh-TW"/>
              </w:rPr>
              <w:t>Dynamic theory</w:t>
            </w:r>
          </w:p>
        </w:tc>
        <w:tc>
          <w:tcPr>
            <w:tcW w:w="19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0896" w:rsidRPr="002B1CD9" w:rsidRDefault="004D0896" w:rsidP="004D0896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2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4D0896" w:rsidRPr="002B1CD9" w:rsidRDefault="004D0896" w:rsidP="004D0896">
            <w:pPr>
              <w:jc w:val="center"/>
              <w:rPr>
                <w:b/>
                <w:color w:val="000000"/>
              </w:rPr>
            </w:pPr>
          </w:p>
        </w:tc>
      </w:tr>
      <w:tr w:rsidR="004D0896" w:rsidRPr="00365131" w:rsidTr="00BE2F48">
        <w:trPr>
          <w:trHeight w:val="110"/>
          <w:jc w:val="center"/>
        </w:trPr>
        <w:tc>
          <w:tcPr>
            <w:tcW w:w="1269" w:type="dxa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0896" w:rsidRPr="002B1CD9" w:rsidRDefault="004D0896" w:rsidP="004D0896">
            <w:pPr>
              <w:jc w:val="center"/>
              <w:rPr>
                <w:color w:val="000000"/>
              </w:rPr>
            </w:pPr>
            <w:r w:rsidRPr="002B1CD9">
              <w:rPr>
                <w:rFonts w:hint="eastAsia"/>
                <w:color w:val="000000"/>
              </w:rPr>
              <w:t>17</w:t>
            </w:r>
          </w:p>
        </w:tc>
        <w:tc>
          <w:tcPr>
            <w:tcW w:w="576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D0896" w:rsidRPr="00BE2F48" w:rsidRDefault="004D0896" w:rsidP="004D0896">
            <w:pPr>
              <w:pStyle w:val="TableParagraph"/>
              <w:tabs>
                <w:tab w:val="left" w:pos="1347"/>
              </w:tabs>
              <w:spacing w:before="42"/>
              <w:rPr>
                <w:rFonts w:ascii="Arial" w:eastAsia="標楷體" w:hAnsi="Arial"/>
                <w:color w:val="000000"/>
                <w:kern w:val="2"/>
                <w:sz w:val="24"/>
                <w:szCs w:val="24"/>
                <w:lang w:eastAsia="zh-TW"/>
              </w:rPr>
            </w:pPr>
            <w:r w:rsidRPr="00BE2F48">
              <w:rPr>
                <w:rFonts w:ascii="Arial" w:eastAsia="標楷體" w:hAnsi="Arial"/>
                <w:color w:val="000000"/>
                <w:kern w:val="2"/>
                <w:sz w:val="24"/>
                <w:szCs w:val="24"/>
                <w:lang w:eastAsia="zh-TW"/>
              </w:rPr>
              <w:t>Dynamic theory</w:t>
            </w:r>
          </w:p>
        </w:tc>
        <w:tc>
          <w:tcPr>
            <w:tcW w:w="19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0896" w:rsidRPr="002B1CD9" w:rsidRDefault="004D0896" w:rsidP="004D0896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2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4D0896" w:rsidRPr="002B1CD9" w:rsidRDefault="004D0896" w:rsidP="004D0896">
            <w:pPr>
              <w:jc w:val="center"/>
              <w:rPr>
                <w:b/>
                <w:color w:val="000000"/>
              </w:rPr>
            </w:pPr>
          </w:p>
        </w:tc>
      </w:tr>
      <w:tr w:rsidR="004D0896" w:rsidRPr="00365131" w:rsidTr="002B1CD9">
        <w:trPr>
          <w:trHeight w:val="329"/>
          <w:jc w:val="center"/>
        </w:trPr>
        <w:tc>
          <w:tcPr>
            <w:tcW w:w="1269" w:type="dxa"/>
            <w:tcBorders>
              <w:top w:val="dotted" w:sz="4" w:space="0" w:color="auto"/>
              <w:left w:val="thinThickSmallGap" w:sz="12" w:space="0" w:color="auto"/>
              <w:bottom w:val="thickThinSmallGap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0896" w:rsidRPr="002B1CD9" w:rsidRDefault="004D0896" w:rsidP="004D0896">
            <w:pPr>
              <w:jc w:val="center"/>
              <w:rPr>
                <w:color w:val="000000"/>
              </w:rPr>
            </w:pPr>
            <w:r w:rsidRPr="002B1CD9">
              <w:rPr>
                <w:rFonts w:hint="eastAsia"/>
                <w:color w:val="000000"/>
              </w:rPr>
              <w:t>18</w:t>
            </w:r>
          </w:p>
        </w:tc>
        <w:tc>
          <w:tcPr>
            <w:tcW w:w="5760" w:type="dxa"/>
            <w:gridSpan w:val="9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0896" w:rsidRPr="004D0896" w:rsidRDefault="004D0896" w:rsidP="004D0896">
            <w:pPr>
              <w:widowControl/>
              <w:rPr>
                <w:rFonts w:ascii="Arial" w:hAnsi="Arial"/>
                <w:color w:val="000000"/>
              </w:rPr>
            </w:pPr>
            <w:r w:rsidRPr="004D0896">
              <w:rPr>
                <w:rFonts w:ascii="Arial" w:hAnsi="Arial"/>
                <w:color w:val="000000"/>
              </w:rPr>
              <w:t>Final Examination</w:t>
            </w:r>
          </w:p>
        </w:tc>
        <w:tc>
          <w:tcPr>
            <w:tcW w:w="1980" w:type="dxa"/>
            <w:gridSpan w:val="4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D0896" w:rsidRPr="002B1CD9" w:rsidRDefault="004D0896" w:rsidP="004D0896">
            <w:pPr>
              <w:rPr>
                <w:rFonts w:ascii="Arial" w:hAnsi="Arial"/>
              </w:rPr>
            </w:pPr>
          </w:p>
        </w:tc>
        <w:tc>
          <w:tcPr>
            <w:tcW w:w="1213" w:type="dxa"/>
            <w:gridSpan w:val="3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4D0896" w:rsidRPr="002B1CD9" w:rsidRDefault="004D0896" w:rsidP="004D0896">
            <w:pPr>
              <w:jc w:val="center"/>
              <w:rPr>
                <w:b/>
                <w:color w:val="000000"/>
              </w:rPr>
            </w:pPr>
          </w:p>
        </w:tc>
      </w:tr>
      <w:tr w:rsidR="004D0896" w:rsidRPr="002B1CD9" w:rsidTr="002B1CD9">
        <w:trPr>
          <w:trHeight w:val="510"/>
          <w:jc w:val="center"/>
        </w:trPr>
        <w:tc>
          <w:tcPr>
            <w:tcW w:w="10222" w:type="dxa"/>
            <w:gridSpan w:val="17"/>
            <w:tcBorders>
              <w:top w:val="thinThickSmallGap" w:sz="12" w:space="0" w:color="auto"/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shd w:val="clear" w:color="auto" w:fill="C0C0C0"/>
            <w:vAlign w:val="center"/>
          </w:tcPr>
          <w:p w:rsidR="004D0896" w:rsidRPr="002B1CD9" w:rsidRDefault="004D0896" w:rsidP="004D0896">
            <w:pPr>
              <w:adjustRightInd w:val="0"/>
              <w:snapToGrid w:val="0"/>
              <w:jc w:val="both"/>
              <w:rPr>
                <w:rFonts w:hAnsi="標楷體"/>
                <w:b/>
                <w:color w:val="000000"/>
              </w:rPr>
            </w:pPr>
            <w:r w:rsidRPr="002B1CD9">
              <w:rPr>
                <w:rFonts w:hAnsi="標楷體"/>
                <w:b/>
                <w:color w:val="000000"/>
              </w:rPr>
              <w:t>學習評量方式</w:t>
            </w:r>
          </w:p>
          <w:p w:rsidR="004D0896" w:rsidRPr="002B1CD9" w:rsidRDefault="004D0896" w:rsidP="004D0896">
            <w:pPr>
              <w:adjustRightInd w:val="0"/>
              <w:snapToGrid w:val="0"/>
              <w:jc w:val="both"/>
              <w:rPr>
                <w:b/>
                <w:color w:val="000000"/>
              </w:rPr>
            </w:pPr>
            <w:r w:rsidRPr="002B1CD9">
              <w:rPr>
                <w:rFonts w:hAnsi="標楷體" w:hint="eastAsia"/>
                <w:b/>
                <w:color w:val="000000"/>
              </w:rPr>
              <w:t>(</w:t>
            </w:r>
            <w:r w:rsidRPr="002B1CD9">
              <w:rPr>
                <w:rFonts w:hAnsi="標楷體"/>
                <w:b/>
                <w:color w:val="000000"/>
              </w:rPr>
              <w:t>evaluation</w:t>
            </w:r>
            <w:r w:rsidRPr="002B1CD9">
              <w:rPr>
                <w:rFonts w:hAnsi="標楷體" w:hint="eastAsia"/>
                <w:b/>
                <w:color w:val="000000"/>
              </w:rPr>
              <w:t>)</w:t>
            </w:r>
          </w:p>
        </w:tc>
      </w:tr>
      <w:tr w:rsidR="004D0896" w:rsidRPr="00365131" w:rsidTr="002B1CD9">
        <w:trPr>
          <w:trHeight w:val="567"/>
          <w:jc w:val="center"/>
        </w:trPr>
        <w:tc>
          <w:tcPr>
            <w:tcW w:w="10222" w:type="dxa"/>
            <w:gridSpan w:val="17"/>
            <w:tcBorders>
              <w:top w:val="dotted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4D0896" w:rsidRPr="00595AAD" w:rsidRDefault="004D0896" w:rsidP="004D0896">
            <w:pPr>
              <w:widowControl/>
              <w:numPr>
                <w:ilvl w:val="0"/>
                <w:numId w:val="13"/>
              </w:numPr>
              <w:tabs>
                <w:tab w:val="decimal" w:pos="851"/>
                <w:tab w:val="right" w:pos="4820"/>
              </w:tabs>
              <w:adjustRightInd w:val="0"/>
              <w:snapToGrid w:val="0"/>
              <w:rPr>
                <w:rFonts w:ascii="Arial"/>
                <w:color w:val="000000" w:themeColor="text1"/>
              </w:rPr>
            </w:pPr>
            <w:r w:rsidRPr="00595AAD">
              <w:rPr>
                <w:rFonts w:ascii="Arial"/>
                <w:color w:val="000000" w:themeColor="text1"/>
              </w:rPr>
              <w:t xml:space="preserve">Homework assignment: </w:t>
            </w:r>
            <w:r w:rsidRPr="00595AAD">
              <w:rPr>
                <w:rFonts w:ascii="Arial" w:hint="eastAsia"/>
                <w:color w:val="000000" w:themeColor="text1"/>
              </w:rPr>
              <w:t>20</w:t>
            </w:r>
            <w:r w:rsidRPr="00595AAD">
              <w:rPr>
                <w:rFonts w:ascii="Arial"/>
                <w:color w:val="000000" w:themeColor="text1"/>
              </w:rPr>
              <w:t>%</w:t>
            </w:r>
          </w:p>
          <w:p w:rsidR="004D0896" w:rsidRPr="00595AAD" w:rsidRDefault="004D0896" w:rsidP="004D0896">
            <w:pPr>
              <w:widowControl/>
              <w:numPr>
                <w:ilvl w:val="0"/>
                <w:numId w:val="13"/>
              </w:numPr>
              <w:tabs>
                <w:tab w:val="decimal" w:pos="851"/>
                <w:tab w:val="right" w:pos="4820"/>
              </w:tabs>
              <w:adjustRightInd w:val="0"/>
              <w:snapToGrid w:val="0"/>
              <w:rPr>
                <w:rFonts w:ascii="Arial"/>
                <w:color w:val="000000" w:themeColor="text1"/>
              </w:rPr>
            </w:pPr>
            <w:r w:rsidRPr="00595AAD">
              <w:rPr>
                <w:rFonts w:ascii="Arial"/>
                <w:color w:val="000000" w:themeColor="text1"/>
              </w:rPr>
              <w:t xml:space="preserve">Midterm </w:t>
            </w:r>
            <w:r w:rsidRPr="00595AAD">
              <w:rPr>
                <w:rFonts w:ascii="Arial" w:hint="eastAsia"/>
                <w:color w:val="000000" w:themeColor="text1"/>
              </w:rPr>
              <w:t>E</w:t>
            </w:r>
            <w:r w:rsidRPr="00595AAD">
              <w:rPr>
                <w:rFonts w:ascii="Arial"/>
                <w:color w:val="000000" w:themeColor="text1"/>
              </w:rPr>
              <w:t>xamination</w:t>
            </w:r>
            <w:r w:rsidRPr="00595AAD">
              <w:rPr>
                <w:rFonts w:ascii="Arial" w:hint="eastAsia"/>
                <w:color w:val="000000" w:themeColor="text1"/>
              </w:rPr>
              <w:t xml:space="preserve"> 40%</w:t>
            </w:r>
          </w:p>
          <w:p w:rsidR="004D0896" w:rsidRPr="00595AAD" w:rsidRDefault="004D0896" w:rsidP="004D0896">
            <w:pPr>
              <w:widowControl/>
              <w:numPr>
                <w:ilvl w:val="0"/>
                <w:numId w:val="13"/>
              </w:numPr>
              <w:tabs>
                <w:tab w:val="decimal" w:pos="851"/>
                <w:tab w:val="right" w:pos="4820"/>
              </w:tabs>
              <w:adjustRightInd w:val="0"/>
              <w:snapToGrid w:val="0"/>
              <w:rPr>
                <w:rFonts w:ascii="Arial"/>
                <w:color w:val="000000" w:themeColor="text1"/>
              </w:rPr>
            </w:pPr>
            <w:r w:rsidRPr="00595AAD">
              <w:rPr>
                <w:rFonts w:ascii="Arial"/>
                <w:color w:val="000000" w:themeColor="text1"/>
              </w:rPr>
              <w:t>Final Examination</w:t>
            </w:r>
            <w:r w:rsidRPr="00595AAD">
              <w:rPr>
                <w:rFonts w:ascii="Arial" w:hint="eastAsia"/>
                <w:color w:val="000000" w:themeColor="text1"/>
              </w:rPr>
              <w:t xml:space="preserve"> 40%</w:t>
            </w:r>
          </w:p>
          <w:p w:rsidR="004D0896" w:rsidRPr="002B1CD9" w:rsidRDefault="004D0896" w:rsidP="004D0896">
            <w:pPr>
              <w:widowControl/>
              <w:tabs>
                <w:tab w:val="decimal" w:pos="851"/>
                <w:tab w:val="right" w:pos="4820"/>
              </w:tabs>
              <w:adjustRightInd w:val="0"/>
              <w:snapToGrid w:val="0"/>
              <w:rPr>
                <w:rFonts w:eastAsia="新細明體"/>
                <w:color w:val="FF0000"/>
                <w:kern w:val="0"/>
              </w:rPr>
            </w:pPr>
          </w:p>
          <w:p w:rsidR="004D0896" w:rsidRPr="00595AAD" w:rsidRDefault="004D0896" w:rsidP="004D0896">
            <w:pPr>
              <w:adjustRightInd w:val="0"/>
              <w:snapToGrid w:val="0"/>
              <w:jc w:val="both"/>
              <w:rPr>
                <w:rFonts w:ascii="Arial"/>
                <w:color w:val="000000" w:themeColor="text1"/>
              </w:rPr>
            </w:pPr>
            <w:r w:rsidRPr="00595AAD">
              <w:rPr>
                <w:rFonts w:ascii="Arial" w:hint="eastAsia"/>
                <w:color w:val="000000" w:themeColor="text1"/>
              </w:rPr>
              <w:t>作業</w:t>
            </w:r>
            <w:r w:rsidRPr="00595AAD">
              <w:rPr>
                <w:rFonts w:ascii="Arial"/>
                <w:color w:val="000000" w:themeColor="text1"/>
              </w:rPr>
              <w:t>（</w:t>
            </w:r>
            <w:r w:rsidRPr="00595AAD">
              <w:rPr>
                <w:rFonts w:ascii="Arial" w:hAnsi="Arial"/>
                <w:color w:val="000000" w:themeColor="text1"/>
              </w:rPr>
              <w:t>Homework</w:t>
            </w:r>
            <w:r w:rsidRPr="00595AAD">
              <w:rPr>
                <w:rFonts w:ascii="Arial"/>
                <w:color w:val="000000" w:themeColor="text1"/>
              </w:rPr>
              <w:t>）：</w:t>
            </w:r>
          </w:p>
          <w:p w:rsidR="004D0896" w:rsidRPr="00595AAD" w:rsidRDefault="004D0896" w:rsidP="004D0896">
            <w:pPr>
              <w:widowControl/>
              <w:tabs>
                <w:tab w:val="decimal" w:pos="851"/>
                <w:tab w:val="right" w:pos="4820"/>
              </w:tabs>
              <w:adjustRightInd w:val="0"/>
              <w:snapToGrid w:val="0"/>
              <w:rPr>
                <w:rFonts w:ascii="Arial"/>
                <w:color w:val="000000" w:themeColor="text1"/>
              </w:rPr>
            </w:pPr>
            <w:r w:rsidRPr="00595AAD">
              <w:rPr>
                <w:rFonts w:ascii="Arial" w:hint="eastAsia"/>
                <w:color w:val="000000" w:themeColor="text1"/>
              </w:rPr>
              <w:t>作業共</w:t>
            </w:r>
            <w:r w:rsidR="00595AAD" w:rsidRPr="00595AAD">
              <w:rPr>
                <w:rFonts w:ascii="Arial"/>
                <w:color w:val="000000" w:themeColor="text1"/>
              </w:rPr>
              <w:t>2</w:t>
            </w:r>
            <w:r w:rsidRPr="00595AAD">
              <w:rPr>
                <w:rFonts w:ascii="Arial" w:hint="eastAsia"/>
                <w:color w:val="000000" w:themeColor="text1"/>
              </w:rPr>
              <w:t>次，目的在評估學生對課堂講授資料的了解程度，並且培養同學平日課後複習的習慣以及思考問題的能力。</w:t>
            </w:r>
          </w:p>
          <w:p w:rsidR="004D0896" w:rsidRPr="00595AAD" w:rsidRDefault="004D0896" w:rsidP="004D0896">
            <w:pPr>
              <w:widowControl/>
              <w:tabs>
                <w:tab w:val="decimal" w:pos="851"/>
                <w:tab w:val="right" w:pos="4820"/>
              </w:tabs>
              <w:adjustRightInd w:val="0"/>
              <w:snapToGrid w:val="0"/>
              <w:rPr>
                <w:rFonts w:ascii="Arial"/>
                <w:color w:val="000000" w:themeColor="text1"/>
              </w:rPr>
            </w:pPr>
          </w:p>
          <w:p w:rsidR="004D0896" w:rsidRPr="00595AAD" w:rsidRDefault="004D0896" w:rsidP="004D0896">
            <w:pPr>
              <w:widowControl/>
              <w:tabs>
                <w:tab w:val="decimal" w:pos="851"/>
                <w:tab w:val="right" w:pos="4820"/>
              </w:tabs>
              <w:adjustRightInd w:val="0"/>
              <w:snapToGrid w:val="0"/>
              <w:rPr>
                <w:rFonts w:ascii="Arial"/>
                <w:color w:val="000000" w:themeColor="text1"/>
              </w:rPr>
            </w:pPr>
            <w:r w:rsidRPr="00595AAD">
              <w:rPr>
                <w:rFonts w:ascii="Arial" w:hint="eastAsia"/>
                <w:color w:val="000000" w:themeColor="text1"/>
              </w:rPr>
              <w:t>期中與期末考試（</w:t>
            </w:r>
            <w:r w:rsidRPr="00595AAD">
              <w:rPr>
                <w:rFonts w:eastAsia="新細明體"/>
                <w:color w:val="000000" w:themeColor="text1"/>
                <w:kern w:val="0"/>
              </w:rPr>
              <w:t>Midterm</w:t>
            </w:r>
            <w:r w:rsidRPr="00595AAD">
              <w:rPr>
                <w:rFonts w:eastAsia="新細明體" w:hint="eastAsia"/>
                <w:color w:val="000000" w:themeColor="text1"/>
                <w:kern w:val="0"/>
              </w:rPr>
              <w:t xml:space="preserve"> and </w:t>
            </w:r>
            <w:r w:rsidRPr="00595AAD">
              <w:rPr>
                <w:rFonts w:eastAsia="新細明體"/>
                <w:color w:val="000000" w:themeColor="text1"/>
                <w:kern w:val="0"/>
              </w:rPr>
              <w:t>Final</w:t>
            </w:r>
            <w:r w:rsidRPr="00595AAD">
              <w:rPr>
                <w:rFonts w:eastAsia="新細明體" w:hint="eastAsia"/>
                <w:color w:val="000000" w:themeColor="text1"/>
                <w:kern w:val="0"/>
              </w:rPr>
              <w:t xml:space="preserve"> </w:t>
            </w:r>
            <w:r w:rsidRPr="00595AAD">
              <w:rPr>
                <w:rFonts w:eastAsia="新細明體"/>
                <w:color w:val="000000" w:themeColor="text1"/>
                <w:kern w:val="0"/>
              </w:rPr>
              <w:t>Examination</w:t>
            </w:r>
            <w:r w:rsidRPr="00595AAD">
              <w:rPr>
                <w:rFonts w:ascii="Arial" w:hint="eastAsia"/>
                <w:color w:val="000000" w:themeColor="text1"/>
              </w:rPr>
              <w:t>）：</w:t>
            </w:r>
          </w:p>
          <w:p w:rsidR="004D0896" w:rsidRPr="00595AAD" w:rsidRDefault="004D0896" w:rsidP="004D0896">
            <w:pPr>
              <w:widowControl/>
              <w:tabs>
                <w:tab w:val="decimal" w:pos="851"/>
                <w:tab w:val="right" w:pos="4820"/>
              </w:tabs>
              <w:adjustRightInd w:val="0"/>
              <w:snapToGrid w:val="0"/>
              <w:rPr>
                <w:rFonts w:eastAsia="新細明體"/>
                <w:color w:val="000000" w:themeColor="text1"/>
                <w:kern w:val="0"/>
              </w:rPr>
            </w:pPr>
            <w:r w:rsidRPr="00595AAD">
              <w:rPr>
                <w:rFonts w:ascii="Arial" w:hint="eastAsia"/>
                <w:color w:val="000000" w:themeColor="text1"/>
              </w:rPr>
              <w:t>期中與期末考試測驗各一次，目的在於評估學生對於</w:t>
            </w:r>
            <w:r w:rsidR="00595AAD" w:rsidRPr="00595AAD">
              <w:rPr>
                <w:rFonts w:ascii="Arial" w:hint="eastAsia"/>
                <w:color w:val="000000" w:themeColor="text1"/>
              </w:rPr>
              <w:t>課程</w:t>
            </w:r>
            <w:r w:rsidRPr="00595AAD">
              <w:rPr>
                <w:rFonts w:ascii="Arial" w:hint="eastAsia"/>
                <w:color w:val="000000" w:themeColor="text1"/>
              </w:rPr>
              <w:t>授課的了解</w:t>
            </w:r>
            <w:r w:rsidR="00595AAD" w:rsidRPr="00595AAD">
              <w:rPr>
                <w:rFonts w:ascii="Arial" w:hint="eastAsia"/>
                <w:color w:val="000000" w:themeColor="text1"/>
              </w:rPr>
              <w:t>程</w:t>
            </w:r>
            <w:r w:rsidRPr="00595AAD">
              <w:rPr>
                <w:rFonts w:ascii="Arial" w:hint="eastAsia"/>
                <w:color w:val="000000" w:themeColor="text1"/>
              </w:rPr>
              <w:t>度。</w:t>
            </w:r>
          </w:p>
          <w:p w:rsidR="004D0896" w:rsidRPr="00146162" w:rsidRDefault="004D0896" w:rsidP="004D0896">
            <w:pPr>
              <w:widowControl/>
              <w:tabs>
                <w:tab w:val="decimal" w:pos="851"/>
                <w:tab w:val="right" w:pos="4820"/>
              </w:tabs>
              <w:adjustRightInd w:val="0"/>
              <w:snapToGrid w:val="0"/>
            </w:pPr>
          </w:p>
        </w:tc>
      </w:tr>
      <w:tr w:rsidR="004D0896" w:rsidRPr="00365131" w:rsidTr="002B1CD9">
        <w:trPr>
          <w:trHeight w:val="510"/>
          <w:jc w:val="center"/>
        </w:trPr>
        <w:tc>
          <w:tcPr>
            <w:tcW w:w="10222" w:type="dxa"/>
            <w:gridSpan w:val="17"/>
            <w:tcBorders>
              <w:top w:val="double" w:sz="4" w:space="0" w:color="auto"/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shd w:val="clear" w:color="auto" w:fill="C0C0C0"/>
            <w:vAlign w:val="center"/>
          </w:tcPr>
          <w:p w:rsidR="004D0896" w:rsidRPr="002B1CD9" w:rsidRDefault="004D0896" w:rsidP="004D0896">
            <w:pPr>
              <w:adjustRightInd w:val="0"/>
              <w:snapToGrid w:val="0"/>
              <w:jc w:val="both"/>
              <w:rPr>
                <w:rFonts w:hAnsi="標楷體"/>
                <w:b/>
                <w:color w:val="000000"/>
              </w:rPr>
            </w:pPr>
            <w:r w:rsidRPr="002B1CD9">
              <w:rPr>
                <w:rFonts w:hAnsi="標楷體"/>
                <w:b/>
                <w:color w:val="000000"/>
              </w:rPr>
              <w:t>教科書（書名、作者、書局、代理商、說明）</w:t>
            </w:r>
          </w:p>
          <w:p w:rsidR="004D0896" w:rsidRPr="00365131" w:rsidRDefault="004D0896" w:rsidP="004D0896">
            <w:pPr>
              <w:adjustRightInd w:val="0"/>
              <w:snapToGrid w:val="0"/>
              <w:jc w:val="both"/>
            </w:pPr>
            <w:r w:rsidRPr="002B1CD9">
              <w:rPr>
                <w:rFonts w:hAnsi="標楷體" w:hint="eastAsia"/>
                <w:b/>
                <w:color w:val="000000"/>
              </w:rPr>
              <w:t>(textbook)</w:t>
            </w:r>
          </w:p>
        </w:tc>
      </w:tr>
      <w:tr w:rsidR="004D0896" w:rsidRPr="00365131" w:rsidTr="002B1CD9">
        <w:trPr>
          <w:trHeight w:val="264"/>
          <w:jc w:val="center"/>
        </w:trPr>
        <w:tc>
          <w:tcPr>
            <w:tcW w:w="10222" w:type="dxa"/>
            <w:gridSpan w:val="17"/>
            <w:tcBorders>
              <w:top w:val="dotted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4D0896" w:rsidRPr="002B1CD9" w:rsidRDefault="004D0896" w:rsidP="004D0896">
            <w:pPr>
              <w:adjustRightInd w:val="0"/>
              <w:snapToGrid w:val="0"/>
              <w:jc w:val="both"/>
              <w:rPr>
                <w:color w:val="000000"/>
              </w:rPr>
            </w:pPr>
          </w:p>
        </w:tc>
      </w:tr>
      <w:tr w:rsidR="004D0896" w:rsidRPr="002B1CD9" w:rsidTr="002B1CD9">
        <w:trPr>
          <w:trHeight w:val="510"/>
          <w:jc w:val="center"/>
        </w:trPr>
        <w:tc>
          <w:tcPr>
            <w:tcW w:w="10222" w:type="dxa"/>
            <w:gridSpan w:val="17"/>
            <w:tcBorders>
              <w:top w:val="double" w:sz="4" w:space="0" w:color="auto"/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shd w:val="clear" w:color="auto" w:fill="C0C0C0"/>
            <w:vAlign w:val="center"/>
          </w:tcPr>
          <w:p w:rsidR="004D0896" w:rsidRPr="002B1CD9" w:rsidRDefault="004D0896" w:rsidP="004D0896">
            <w:pPr>
              <w:adjustRightInd w:val="0"/>
              <w:snapToGrid w:val="0"/>
              <w:jc w:val="both"/>
              <w:rPr>
                <w:rFonts w:hAnsi="標楷體"/>
                <w:b/>
                <w:color w:val="000000"/>
              </w:rPr>
            </w:pPr>
            <w:r w:rsidRPr="002B1CD9">
              <w:rPr>
                <w:rFonts w:hAnsi="標楷體"/>
                <w:b/>
                <w:color w:val="000000"/>
              </w:rPr>
              <w:t>參考書目</w:t>
            </w:r>
            <w:proofErr w:type="gramStart"/>
            <w:r w:rsidRPr="002B1CD9">
              <w:rPr>
                <w:rFonts w:hAnsi="標楷體"/>
                <w:b/>
                <w:color w:val="000000"/>
              </w:rPr>
              <w:t>（</w:t>
            </w:r>
            <w:proofErr w:type="gramEnd"/>
            <w:r w:rsidRPr="002B1CD9">
              <w:rPr>
                <w:rFonts w:hAnsi="標楷體"/>
                <w:b/>
                <w:color w:val="000000"/>
              </w:rPr>
              <w:t>書名、作者、書局、代理商、說明</w:t>
            </w:r>
          </w:p>
          <w:p w:rsidR="004D0896" w:rsidRPr="002B1CD9" w:rsidRDefault="004D0896" w:rsidP="004D0896">
            <w:pPr>
              <w:adjustRightInd w:val="0"/>
              <w:snapToGrid w:val="0"/>
              <w:jc w:val="both"/>
              <w:rPr>
                <w:b/>
                <w:color w:val="000000"/>
              </w:rPr>
            </w:pPr>
            <w:r w:rsidRPr="002B1CD9">
              <w:rPr>
                <w:rFonts w:hAnsi="標楷體" w:hint="eastAsia"/>
                <w:b/>
                <w:color w:val="000000"/>
              </w:rPr>
              <w:t>(other references)</w:t>
            </w:r>
          </w:p>
        </w:tc>
      </w:tr>
      <w:tr w:rsidR="004D0896" w:rsidRPr="00365131" w:rsidTr="002B1CD9">
        <w:trPr>
          <w:trHeight w:val="157"/>
          <w:jc w:val="center"/>
        </w:trPr>
        <w:tc>
          <w:tcPr>
            <w:tcW w:w="10222" w:type="dxa"/>
            <w:gridSpan w:val="17"/>
            <w:tcBorders>
              <w:top w:val="dotted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4D0896" w:rsidRPr="002B1CD9" w:rsidRDefault="004D0896" w:rsidP="004D0896">
            <w:pPr>
              <w:pStyle w:val="aa"/>
              <w:numPr>
                <w:ilvl w:val="0"/>
                <w:numId w:val="15"/>
              </w:numPr>
              <w:spacing w:line="271" w:lineRule="auto"/>
              <w:ind w:left="184" w:right="318" w:hanging="205"/>
              <w:rPr>
                <w:rFonts w:ascii="Arial" w:hAnsi="Arial" w:cs="Arial"/>
              </w:rPr>
            </w:pPr>
            <w:r w:rsidRPr="002B1C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“Transmission Electron Microscopy and Diffractometry of Materials </w:t>
            </w:r>
            <w:r w:rsidRPr="002B1CD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”2nd</w:t>
            </w:r>
            <w:r w:rsidRPr="002B1C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ed. by B. Fultz &amp; J. M. </w:t>
            </w:r>
            <w:proofErr w:type="gramStart"/>
            <w:r w:rsidRPr="002B1C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Howe</w:t>
            </w:r>
            <w:r w:rsidRPr="002B1CD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(</w:t>
            </w:r>
            <w:proofErr w:type="gramEnd"/>
            <w:r w:rsidRPr="002B1CD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Springer –Verlag Berlin Heidelberg </w:t>
            </w:r>
            <w:r w:rsidRPr="002B1C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2002,</w:t>
            </w:r>
            <w:r w:rsidRPr="002B1CD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B1C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偉明圖書有限公司</w:t>
            </w:r>
            <w:proofErr w:type="spellStart"/>
            <w:r w:rsidRPr="002B1CD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代理</w:t>
            </w:r>
            <w:proofErr w:type="spellEnd"/>
            <w:r w:rsidRPr="002B1C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  <w:p w:rsidR="004D0896" w:rsidRPr="002B1CD9" w:rsidRDefault="004D0896" w:rsidP="004D0896">
            <w:pPr>
              <w:pStyle w:val="aa"/>
              <w:numPr>
                <w:ilvl w:val="0"/>
                <w:numId w:val="15"/>
              </w:numPr>
              <w:spacing w:line="271" w:lineRule="auto"/>
              <w:ind w:left="184" w:right="318" w:hanging="205"/>
              <w:rPr>
                <w:rFonts w:ascii="Arial" w:hAnsi="Arial" w:cs="Arial"/>
              </w:rPr>
            </w:pPr>
            <w:r w:rsidRPr="002B1C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“Transmission Electron Microscopy</w:t>
            </w:r>
            <w:r w:rsidRPr="002B1CD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”</w:t>
            </w:r>
            <w:r w:rsidRPr="002B1C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by</w:t>
            </w:r>
            <w:r w:rsidRPr="002B1CD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B1C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David B. Williams and C. Barry </w:t>
            </w:r>
            <w:proofErr w:type="gramStart"/>
            <w:r w:rsidRPr="002B1C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Carter</w:t>
            </w:r>
            <w:r w:rsidRPr="002B1CD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(</w:t>
            </w:r>
            <w:proofErr w:type="gramEnd"/>
            <w:r w:rsidRPr="002B1CD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Plenum,1996</w:t>
            </w:r>
            <w:r w:rsidRPr="002B1CD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B1C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4D0896" w:rsidRPr="002B1CD9" w:rsidTr="002B1CD9">
        <w:trPr>
          <w:trHeight w:val="510"/>
          <w:jc w:val="center"/>
        </w:trPr>
        <w:tc>
          <w:tcPr>
            <w:tcW w:w="10222" w:type="dxa"/>
            <w:gridSpan w:val="17"/>
            <w:tcBorders>
              <w:top w:val="double" w:sz="4" w:space="0" w:color="auto"/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shd w:val="clear" w:color="auto" w:fill="C0C0C0"/>
            <w:vAlign w:val="center"/>
          </w:tcPr>
          <w:p w:rsidR="004D0896" w:rsidRPr="002B1CD9" w:rsidRDefault="004D0896" w:rsidP="004D0896">
            <w:pPr>
              <w:adjustRightInd w:val="0"/>
              <w:snapToGrid w:val="0"/>
              <w:jc w:val="both"/>
              <w:rPr>
                <w:rFonts w:hAnsi="標楷體"/>
                <w:b/>
                <w:color w:val="000000"/>
              </w:rPr>
            </w:pPr>
            <w:r w:rsidRPr="002B1CD9">
              <w:rPr>
                <w:rFonts w:hAnsi="標楷體"/>
                <w:b/>
                <w:color w:val="000000"/>
              </w:rPr>
              <w:lastRenderedPageBreak/>
              <w:t>課程教材</w:t>
            </w:r>
            <w:proofErr w:type="gramStart"/>
            <w:r w:rsidRPr="002B1CD9">
              <w:rPr>
                <w:rFonts w:hAnsi="標楷體"/>
                <w:b/>
                <w:color w:val="000000"/>
              </w:rPr>
              <w:t>（</w:t>
            </w:r>
            <w:proofErr w:type="gramEnd"/>
            <w:r w:rsidRPr="002B1CD9">
              <w:rPr>
                <w:rFonts w:hAnsi="標楷體"/>
                <w:b/>
                <w:color w:val="000000"/>
              </w:rPr>
              <w:t>教師個人網址請列在本校內之網址。）</w:t>
            </w:r>
          </w:p>
          <w:p w:rsidR="004D0896" w:rsidRPr="002B1CD9" w:rsidRDefault="004D0896" w:rsidP="004D0896">
            <w:pPr>
              <w:adjustRightInd w:val="0"/>
              <w:snapToGrid w:val="0"/>
              <w:jc w:val="both"/>
              <w:rPr>
                <w:b/>
                <w:color w:val="000000"/>
              </w:rPr>
            </w:pPr>
            <w:r w:rsidRPr="002B1CD9">
              <w:rPr>
                <w:rFonts w:hAnsi="標楷體" w:hint="eastAsia"/>
                <w:b/>
                <w:color w:val="000000"/>
              </w:rPr>
              <w:t>(teaching aids &amp; teacher</w:t>
            </w:r>
            <w:r w:rsidRPr="002B1CD9">
              <w:rPr>
                <w:b/>
                <w:color w:val="000000"/>
              </w:rPr>
              <w:t>'</w:t>
            </w:r>
            <w:r w:rsidRPr="002B1CD9">
              <w:rPr>
                <w:rFonts w:hAnsi="標楷體" w:hint="eastAsia"/>
                <w:b/>
                <w:color w:val="000000"/>
              </w:rPr>
              <w:t>s website)</w:t>
            </w:r>
          </w:p>
        </w:tc>
      </w:tr>
      <w:tr w:rsidR="004D0896" w:rsidRPr="00365131" w:rsidTr="002B1CD9">
        <w:trPr>
          <w:trHeight w:val="510"/>
          <w:jc w:val="center"/>
        </w:trPr>
        <w:tc>
          <w:tcPr>
            <w:tcW w:w="10222" w:type="dxa"/>
            <w:gridSpan w:val="17"/>
            <w:tcBorders>
              <w:top w:val="dotted" w:sz="4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4D0896" w:rsidRPr="002B1CD9" w:rsidRDefault="004D0896" w:rsidP="004D0896">
            <w:pPr>
              <w:adjustRightInd w:val="0"/>
              <w:snapToGrid w:val="0"/>
              <w:jc w:val="both"/>
              <w:rPr>
                <w:color w:val="000000"/>
              </w:rPr>
            </w:pPr>
            <w:r w:rsidRPr="002B1CD9">
              <w:rPr>
                <w:rFonts w:ascii="Arial" w:hAnsi="Arial" w:cs="Arial" w:hint="eastAsia"/>
                <w:color w:val="000000"/>
              </w:rPr>
              <w:t>1</w:t>
            </w:r>
            <w:r w:rsidRPr="002B1CD9">
              <w:rPr>
                <w:rFonts w:ascii="Arial" w:hAnsi="Arial" w:cs="Arial" w:hint="eastAsia"/>
                <w:color w:val="000000"/>
              </w:rPr>
              <w:t>、</w:t>
            </w:r>
            <w:r w:rsidRPr="002B1CD9">
              <w:rPr>
                <w:rFonts w:ascii="Arial" w:hAnsi="Arial" w:cs="Arial"/>
                <w:color w:val="000000"/>
              </w:rPr>
              <w:t>Power point files.</w:t>
            </w:r>
          </w:p>
        </w:tc>
      </w:tr>
    </w:tbl>
    <w:p w:rsidR="0085152E" w:rsidRPr="00365131" w:rsidRDefault="00A123CF" w:rsidP="00933A49">
      <w:pPr>
        <w:adjustRightInd w:val="0"/>
        <w:snapToGrid w:val="0"/>
        <w:rPr>
          <w:color w:val="0000FF"/>
          <w:sz w:val="28"/>
          <w:szCs w:val="28"/>
        </w:rPr>
      </w:pPr>
      <w:r w:rsidRPr="00365131">
        <w:rPr>
          <w:color w:val="FF0000"/>
          <w:sz w:val="28"/>
          <w:szCs w:val="28"/>
        </w:rPr>
        <w:br w:type="page"/>
      </w: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2"/>
      </w:tblGrid>
      <w:tr w:rsidR="00437F7B" w:rsidRPr="002B1CD9" w:rsidTr="002B1CD9">
        <w:trPr>
          <w:trHeight w:val="692"/>
          <w:jc w:val="center"/>
        </w:trPr>
        <w:tc>
          <w:tcPr>
            <w:tcW w:w="10222" w:type="dxa"/>
            <w:tcBorders>
              <w:top w:val="thinThickSmallGap" w:sz="12" w:space="0" w:color="auto"/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shd w:val="clear" w:color="auto" w:fill="C0C0C0"/>
            <w:vAlign w:val="center"/>
          </w:tcPr>
          <w:p w:rsidR="00437F7B" w:rsidRPr="002B1CD9" w:rsidRDefault="00FD4D65" w:rsidP="002B1CD9">
            <w:pPr>
              <w:adjustRightInd w:val="0"/>
              <w:snapToGrid w:val="0"/>
              <w:jc w:val="center"/>
              <w:rPr>
                <w:b/>
              </w:rPr>
            </w:pPr>
            <w:r w:rsidRPr="002B1CD9">
              <w:rPr>
                <w:rFonts w:hAnsi="標楷體" w:hint="eastAsia"/>
                <w:b/>
              </w:rPr>
              <w:lastRenderedPageBreak/>
              <w:t>與</w:t>
            </w:r>
            <w:r w:rsidR="00437F7B" w:rsidRPr="002B1CD9">
              <w:rPr>
                <w:rFonts w:hAnsi="標楷體"/>
                <w:b/>
              </w:rPr>
              <w:t>學系</w:t>
            </w:r>
            <w:r w:rsidR="00437F7B" w:rsidRPr="002B1CD9">
              <w:rPr>
                <w:rFonts w:hAnsi="標楷體"/>
                <w:b/>
                <w:color w:val="FF0000"/>
              </w:rPr>
              <w:t>教育</w:t>
            </w:r>
            <w:r w:rsidRPr="002B1CD9">
              <w:rPr>
                <w:rFonts w:hAnsi="標楷體" w:hint="eastAsia"/>
                <w:b/>
                <w:color w:val="FF0000"/>
              </w:rPr>
              <w:t>目標</w:t>
            </w:r>
            <w:r w:rsidRPr="002B1CD9">
              <w:rPr>
                <w:rFonts w:hAnsi="標楷體" w:hint="eastAsia"/>
                <w:b/>
              </w:rPr>
              <w:t>之關聯性</w:t>
            </w:r>
            <w:r w:rsidR="00437F7B" w:rsidRPr="002B1CD9">
              <w:rPr>
                <w:b/>
              </w:rPr>
              <w:t>(</w:t>
            </w:r>
            <w:r w:rsidR="00437F7B" w:rsidRPr="002B1CD9">
              <w:rPr>
                <w:rFonts w:hAnsi="標楷體"/>
                <w:b/>
              </w:rPr>
              <w:t>材料系</w:t>
            </w:r>
            <w:r w:rsidR="00437F7B" w:rsidRPr="002B1CD9">
              <w:rPr>
                <w:b/>
              </w:rPr>
              <w:t>)</w:t>
            </w:r>
            <w:r w:rsidR="00800E18" w:rsidRPr="002B1CD9">
              <w:rPr>
                <w:rFonts w:hint="eastAsia"/>
                <w:b/>
              </w:rPr>
              <w:t xml:space="preserve">   </w:t>
            </w:r>
          </w:p>
          <w:p w:rsidR="005B2D72" w:rsidRPr="002B1CD9" w:rsidRDefault="005B2D72" w:rsidP="002B1CD9">
            <w:pPr>
              <w:adjustRightInd w:val="0"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2B1CD9">
              <w:rPr>
                <w:rFonts w:hint="eastAsia"/>
                <w:b/>
              </w:rPr>
              <w:t>(</w:t>
            </w:r>
            <w:r w:rsidR="00FD4D65" w:rsidRPr="002B1CD9">
              <w:rPr>
                <w:rFonts w:hint="eastAsia"/>
                <w:b/>
              </w:rPr>
              <w:t xml:space="preserve">relation to </w:t>
            </w:r>
            <w:r w:rsidRPr="002B1CD9">
              <w:rPr>
                <w:b/>
              </w:rPr>
              <w:t>educational</w:t>
            </w:r>
            <w:r w:rsidRPr="002B1CD9">
              <w:rPr>
                <w:rFonts w:hint="eastAsia"/>
                <w:b/>
              </w:rPr>
              <w:t xml:space="preserve"> </w:t>
            </w:r>
            <w:r w:rsidR="008E3626" w:rsidRPr="002B1CD9">
              <w:rPr>
                <w:rFonts w:hint="eastAsia"/>
                <w:b/>
              </w:rPr>
              <w:t>objective</w:t>
            </w:r>
            <w:r w:rsidR="00FD4D65" w:rsidRPr="002B1CD9">
              <w:rPr>
                <w:rFonts w:hint="eastAsia"/>
                <w:b/>
              </w:rPr>
              <w:t xml:space="preserve"> of </w:t>
            </w:r>
            <w:r w:rsidRPr="002B1CD9">
              <w:rPr>
                <w:rFonts w:hint="eastAsia"/>
                <w:b/>
              </w:rPr>
              <w:t>materials engineering department)</w:t>
            </w:r>
          </w:p>
        </w:tc>
      </w:tr>
      <w:tr w:rsidR="00437F7B" w:rsidRPr="002B1CD9" w:rsidTr="002B1CD9">
        <w:trPr>
          <w:trHeight w:val="4313"/>
          <w:jc w:val="center"/>
        </w:trPr>
        <w:tc>
          <w:tcPr>
            <w:tcW w:w="10222" w:type="dxa"/>
            <w:tcBorders>
              <w:top w:val="dotted" w:sz="4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800E18" w:rsidRPr="00800E18" w:rsidRDefault="00800E18" w:rsidP="002B1CD9">
            <w:pPr>
              <w:ind w:leftChars="108" w:left="619" w:rightChars="-214" w:right="-514" w:hangingChars="150" w:hanging="360"/>
            </w:pPr>
            <w:r>
              <w:rPr>
                <w:rFonts w:hint="eastAsia"/>
              </w:rPr>
              <w:t xml:space="preserve"> 1. </w:t>
            </w:r>
            <w:r w:rsidRPr="00800E18">
              <w:t>提供材料性質、製程與應用及跨領域知識與訓練</w:t>
            </w:r>
          </w:p>
          <w:p w:rsidR="00800E18" w:rsidRPr="00800E18" w:rsidRDefault="00800E18" w:rsidP="002B1CD9">
            <w:pPr>
              <w:ind w:leftChars="332" w:left="799" w:rightChars="-214" w:right="-514" w:hanging="2"/>
            </w:pPr>
            <w:r w:rsidRPr="00800E18">
              <w:t>To provide interdisciplinary know-how and training on materials properties, processing, and applications</w:t>
            </w:r>
          </w:p>
          <w:p w:rsidR="00800E18" w:rsidRPr="00800E18" w:rsidRDefault="00800E18" w:rsidP="002B1CD9">
            <w:pPr>
              <w:ind w:leftChars="108" w:left="619" w:rightChars="-214" w:right="-514" w:hangingChars="150" w:hanging="360"/>
            </w:pPr>
            <w:r>
              <w:rPr>
                <w:rFonts w:hint="eastAsia"/>
              </w:rPr>
              <w:t xml:space="preserve"> 2. </w:t>
            </w:r>
            <w:r w:rsidRPr="00800E18">
              <w:t>培育具獨立思考、創新與實作能力之材料科技人才</w:t>
            </w:r>
          </w:p>
          <w:p w:rsidR="00800E18" w:rsidRPr="00800E18" w:rsidRDefault="00800E18" w:rsidP="002B1CD9">
            <w:pPr>
              <w:ind w:leftChars="258" w:left="619" w:rightChars="-214" w:right="-514" w:firstLineChars="100" w:firstLine="240"/>
            </w:pPr>
            <w:r w:rsidRPr="00800E18">
              <w:t xml:space="preserve">To train materials technology students </w:t>
            </w:r>
            <w:r w:rsidRPr="00800E18">
              <w:rPr>
                <w:rFonts w:hint="eastAsia"/>
              </w:rPr>
              <w:t xml:space="preserve">for </w:t>
            </w:r>
            <w:r w:rsidRPr="00800E18">
              <w:t>independent</w:t>
            </w:r>
            <w:r w:rsidRPr="00800E18">
              <w:rPr>
                <w:rFonts w:hint="eastAsia"/>
              </w:rPr>
              <w:t xml:space="preserve"> </w:t>
            </w:r>
            <w:r w:rsidRPr="00800E18">
              <w:t>thinking, innovati</w:t>
            </w:r>
            <w:r w:rsidRPr="00800E18">
              <w:rPr>
                <w:rFonts w:hint="eastAsia"/>
              </w:rPr>
              <w:t>on</w:t>
            </w:r>
            <w:r w:rsidRPr="00800E18">
              <w:t xml:space="preserve">, and </w:t>
            </w:r>
            <w:r w:rsidRPr="00800E18">
              <w:rPr>
                <w:rFonts w:hint="eastAsia"/>
              </w:rPr>
              <w:t xml:space="preserve">practical </w:t>
            </w:r>
            <w:r w:rsidRPr="00800E18">
              <w:t>skill</w:t>
            </w:r>
            <w:r w:rsidRPr="00800E18">
              <w:rPr>
                <w:rFonts w:hint="eastAsia"/>
              </w:rPr>
              <w:t>s</w:t>
            </w:r>
            <w:r w:rsidRPr="00800E18">
              <w:t xml:space="preserve"> </w:t>
            </w:r>
          </w:p>
          <w:p w:rsidR="00800E18" w:rsidRPr="00800E18" w:rsidRDefault="00800E18" w:rsidP="002B1CD9">
            <w:pPr>
              <w:ind w:leftChars="108" w:left="619" w:rightChars="-214" w:right="-514" w:hangingChars="150" w:hanging="360"/>
            </w:pPr>
            <w:r>
              <w:rPr>
                <w:rFonts w:hint="eastAsia"/>
              </w:rPr>
              <w:t xml:space="preserve"> 3. </w:t>
            </w:r>
            <w:r w:rsidRPr="00800E18">
              <w:t>培養團隊合作精神與溝通協調整合能力</w:t>
            </w:r>
          </w:p>
          <w:p w:rsidR="00800E18" w:rsidRPr="00800E18" w:rsidRDefault="00800E18" w:rsidP="002B1CD9">
            <w:pPr>
              <w:ind w:leftChars="258" w:left="619" w:rightChars="-214" w:right="-514" w:firstLineChars="100" w:firstLine="240"/>
            </w:pPr>
            <w:r w:rsidRPr="00800E18">
              <w:t>To cultivate the</w:t>
            </w:r>
            <w:r w:rsidRPr="00800E18">
              <w:rPr>
                <w:rFonts w:hint="eastAsia"/>
              </w:rPr>
              <w:t xml:space="preserve"> spirit of </w:t>
            </w:r>
            <w:r w:rsidRPr="00800E18">
              <w:t>teamwork and the</w:t>
            </w:r>
            <w:r w:rsidRPr="00800E18">
              <w:rPr>
                <w:rFonts w:hint="eastAsia"/>
              </w:rPr>
              <w:t xml:space="preserve"> capacity of </w:t>
            </w:r>
            <w:r w:rsidRPr="00800E18">
              <w:t>integrated cooperation</w:t>
            </w:r>
          </w:p>
          <w:p w:rsidR="00800E18" w:rsidRPr="00800E18" w:rsidRDefault="00800E18" w:rsidP="002B1CD9">
            <w:pPr>
              <w:ind w:leftChars="108" w:left="619" w:rightChars="-214" w:right="-514" w:hangingChars="150" w:hanging="360"/>
            </w:pPr>
            <w:r>
              <w:rPr>
                <w:rFonts w:hint="eastAsia"/>
              </w:rPr>
              <w:t xml:space="preserve"> 4. </w:t>
            </w:r>
            <w:r w:rsidRPr="00800E18">
              <w:t>建立多元價值與國際觀</w:t>
            </w:r>
          </w:p>
          <w:p w:rsidR="00800E18" w:rsidRPr="00800E18" w:rsidRDefault="00800E18" w:rsidP="002B1CD9">
            <w:pPr>
              <w:ind w:leftChars="258" w:left="619" w:rightChars="-214" w:right="-514" w:firstLineChars="100" w:firstLine="240"/>
            </w:pPr>
            <w:r w:rsidRPr="00800E18">
              <w:t xml:space="preserve">To </w:t>
            </w:r>
            <w:r w:rsidRPr="00800E18">
              <w:rPr>
                <w:rFonts w:hint="eastAsia"/>
              </w:rPr>
              <w:t xml:space="preserve">inculcate </w:t>
            </w:r>
            <w:r w:rsidRPr="00800E18">
              <w:t>multi</w:t>
            </w:r>
            <w:r w:rsidRPr="00800E18">
              <w:rPr>
                <w:rFonts w:hint="eastAsia"/>
              </w:rPr>
              <w:t>farious v</w:t>
            </w:r>
            <w:r w:rsidRPr="00800E18">
              <w:t>alue</w:t>
            </w:r>
            <w:r w:rsidRPr="00800E18">
              <w:rPr>
                <w:rFonts w:hint="eastAsia"/>
              </w:rPr>
              <w:t>s</w:t>
            </w:r>
            <w:r w:rsidRPr="00800E18">
              <w:t xml:space="preserve"> and </w:t>
            </w:r>
            <w:r w:rsidRPr="00800E18">
              <w:rPr>
                <w:rFonts w:hint="eastAsia"/>
              </w:rPr>
              <w:t>cosmopolitan worldview</w:t>
            </w:r>
          </w:p>
          <w:p w:rsidR="00800E18" w:rsidRPr="00800E18" w:rsidRDefault="00800E18" w:rsidP="002B1CD9">
            <w:pPr>
              <w:ind w:leftChars="108" w:left="619" w:rightChars="-214" w:right="-514" w:hangingChars="150" w:hanging="360"/>
            </w:pPr>
            <w:r>
              <w:rPr>
                <w:rFonts w:hint="eastAsia"/>
              </w:rPr>
              <w:t xml:space="preserve"> 5. </w:t>
            </w:r>
            <w:r w:rsidRPr="00800E18">
              <w:t>強化綠色材料科技教育</w:t>
            </w:r>
          </w:p>
          <w:p w:rsidR="00A57508" w:rsidRPr="002B1CD9" w:rsidRDefault="00800E18" w:rsidP="002B1CD9">
            <w:pPr>
              <w:adjustRightInd w:val="0"/>
              <w:snapToGrid w:val="0"/>
              <w:ind w:leftChars="258" w:left="619" w:firstLineChars="100" w:firstLine="240"/>
              <w:jc w:val="both"/>
              <w:rPr>
                <w:color w:val="000000"/>
                <w:sz w:val="20"/>
                <w:szCs w:val="20"/>
              </w:rPr>
            </w:pPr>
            <w:r w:rsidRPr="00800E18">
              <w:t xml:space="preserve">To </w:t>
            </w:r>
            <w:r w:rsidRPr="00800E18">
              <w:rPr>
                <w:rFonts w:hint="eastAsia"/>
              </w:rPr>
              <w:t xml:space="preserve">implement educational </w:t>
            </w:r>
            <w:r w:rsidRPr="00800E18">
              <w:t>program</w:t>
            </w:r>
            <w:r w:rsidRPr="00800E18">
              <w:rPr>
                <w:rFonts w:hint="eastAsia"/>
              </w:rPr>
              <w:t xml:space="preserve">s in </w:t>
            </w:r>
            <w:r w:rsidRPr="00800E18">
              <w:t>eco-materials technology</w:t>
            </w:r>
          </w:p>
        </w:tc>
      </w:tr>
      <w:tr w:rsidR="00FD4D65" w:rsidRPr="002B1CD9" w:rsidTr="002B1CD9">
        <w:trPr>
          <w:trHeight w:val="884"/>
          <w:jc w:val="center"/>
        </w:trPr>
        <w:tc>
          <w:tcPr>
            <w:tcW w:w="10222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shd w:val="clear" w:color="auto" w:fill="C0C0C0"/>
            <w:vAlign w:val="center"/>
          </w:tcPr>
          <w:p w:rsidR="000963F9" w:rsidRPr="002B1CD9" w:rsidRDefault="00FD4D65" w:rsidP="002B1CD9">
            <w:pPr>
              <w:adjustRightInd w:val="0"/>
              <w:snapToGrid w:val="0"/>
              <w:jc w:val="center"/>
              <w:rPr>
                <w:b/>
              </w:rPr>
            </w:pPr>
            <w:r w:rsidRPr="002B1CD9">
              <w:rPr>
                <w:rFonts w:hAnsi="標楷體" w:hint="eastAsia"/>
                <w:b/>
              </w:rPr>
              <w:t>與</w:t>
            </w:r>
            <w:r w:rsidRPr="002B1CD9">
              <w:rPr>
                <w:rFonts w:hAnsi="標楷體"/>
                <w:b/>
              </w:rPr>
              <w:t>學系教育</w:t>
            </w:r>
            <w:r w:rsidRPr="002B1CD9">
              <w:rPr>
                <w:rFonts w:hAnsi="標楷體"/>
                <w:b/>
                <w:color w:val="FF0000"/>
              </w:rPr>
              <w:t>核心能力</w:t>
            </w:r>
            <w:r w:rsidRPr="002B1CD9">
              <w:rPr>
                <w:rFonts w:hAnsi="標楷體" w:hint="eastAsia"/>
                <w:b/>
              </w:rPr>
              <w:t>之關聯性</w:t>
            </w:r>
            <w:r w:rsidRPr="002B1CD9">
              <w:rPr>
                <w:b/>
              </w:rPr>
              <w:t>(</w:t>
            </w:r>
            <w:r w:rsidRPr="002B1CD9">
              <w:rPr>
                <w:rFonts w:hAnsi="標楷體"/>
                <w:b/>
              </w:rPr>
              <w:t>材料系</w:t>
            </w:r>
            <w:r w:rsidRPr="002B1CD9">
              <w:rPr>
                <w:b/>
              </w:rPr>
              <w:t>)</w:t>
            </w:r>
            <w:r w:rsidR="000963F9" w:rsidRPr="002B1CD9">
              <w:rPr>
                <w:rFonts w:hint="eastAsia"/>
                <w:b/>
              </w:rPr>
              <w:t xml:space="preserve"> </w:t>
            </w:r>
            <w:r w:rsidR="00080EE5" w:rsidRPr="002B1CD9">
              <w:rPr>
                <w:rFonts w:hAnsi="標楷體" w:hint="eastAsia"/>
                <w:b/>
                <w:color w:val="FF0000"/>
              </w:rPr>
              <w:t xml:space="preserve"> </w:t>
            </w:r>
          </w:p>
          <w:p w:rsidR="00FD4D65" w:rsidRPr="002B1CD9" w:rsidRDefault="00FD4D65" w:rsidP="002B1CD9">
            <w:pPr>
              <w:adjustRightInd w:val="0"/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2B1CD9">
              <w:rPr>
                <w:rFonts w:hint="eastAsia"/>
                <w:b/>
              </w:rPr>
              <w:t>(relation to educati</w:t>
            </w:r>
            <w:r w:rsidRPr="002B1CD9">
              <w:rPr>
                <w:b/>
              </w:rPr>
              <w:t>onal</w:t>
            </w:r>
            <w:r w:rsidRPr="002B1CD9">
              <w:rPr>
                <w:rFonts w:hint="eastAsia"/>
                <w:b/>
              </w:rPr>
              <w:t xml:space="preserve"> core abilities for materials engineering department)</w:t>
            </w:r>
          </w:p>
        </w:tc>
      </w:tr>
      <w:tr w:rsidR="00FD4D65" w:rsidRPr="002B1CD9" w:rsidTr="002B1CD9">
        <w:trPr>
          <w:trHeight w:val="1270"/>
          <w:jc w:val="center"/>
        </w:trPr>
        <w:tc>
          <w:tcPr>
            <w:tcW w:w="10222" w:type="dxa"/>
            <w:tcBorders>
              <w:top w:val="dotted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800E18" w:rsidRDefault="00800E18" w:rsidP="002B1CD9">
            <w:pPr>
              <w:adjustRightInd w:val="0"/>
              <w:snapToGrid w:val="0"/>
              <w:ind w:left="230"/>
              <w:jc w:val="both"/>
            </w:pPr>
          </w:p>
          <w:p w:rsidR="00FD4D65" w:rsidRDefault="00800E18" w:rsidP="002B1CD9">
            <w:pPr>
              <w:adjustRightInd w:val="0"/>
              <w:snapToGrid w:val="0"/>
              <w:ind w:left="230"/>
              <w:jc w:val="both"/>
            </w:pPr>
            <w:r>
              <w:rPr>
                <w:rFonts w:hint="eastAsia"/>
              </w:rPr>
              <w:t xml:space="preserve"> (A) </w:t>
            </w:r>
            <w:r w:rsidR="003D7614" w:rsidRPr="003D7614">
              <w:rPr>
                <w:rFonts w:hint="eastAsia"/>
              </w:rPr>
              <w:t>特定材料</w:t>
            </w:r>
            <w:r w:rsidR="003D7614">
              <w:t>之專業知識</w:t>
            </w:r>
          </w:p>
          <w:p w:rsidR="00FD4D65" w:rsidRPr="006202CC" w:rsidRDefault="006202CC" w:rsidP="002B1CD9">
            <w:pPr>
              <w:tabs>
                <w:tab w:val="num" w:pos="665"/>
              </w:tabs>
              <w:adjustRightInd w:val="0"/>
              <w:snapToGrid w:val="0"/>
              <w:jc w:val="both"/>
            </w:pPr>
            <w:r>
              <w:rPr>
                <w:rFonts w:hint="eastAsia"/>
              </w:rPr>
              <w:t xml:space="preserve">        Specialized knowledge in Materials science and Engineering</w:t>
            </w:r>
          </w:p>
          <w:p w:rsidR="00FD4D65" w:rsidRPr="002B1CD9" w:rsidRDefault="00800E18" w:rsidP="002B1CD9">
            <w:pPr>
              <w:tabs>
                <w:tab w:val="num" w:pos="665"/>
              </w:tabs>
              <w:adjustRightInd w:val="0"/>
              <w:snapToGrid w:val="0"/>
              <w:ind w:firstLineChars="100" w:firstLine="240"/>
              <w:jc w:val="both"/>
              <w:rPr>
                <w:color w:val="000000"/>
              </w:rPr>
            </w:pPr>
            <w:r>
              <w:rPr>
                <w:rFonts w:hint="eastAsia"/>
              </w:rPr>
              <w:t xml:space="preserve"> (B)</w:t>
            </w:r>
            <w:r w:rsidRPr="002B1CD9">
              <w:rPr>
                <w:rFonts w:hint="eastAsia"/>
                <w:color w:val="000000"/>
              </w:rPr>
              <w:t xml:space="preserve"> </w:t>
            </w:r>
            <w:r w:rsidR="003D7614">
              <w:t>策劃及執行專題研究之能力</w:t>
            </w:r>
          </w:p>
          <w:p w:rsidR="00FD4D65" w:rsidRPr="002B1CD9" w:rsidRDefault="00FD4D65" w:rsidP="002B1CD9">
            <w:pPr>
              <w:tabs>
                <w:tab w:val="num" w:pos="665"/>
              </w:tabs>
              <w:adjustRightInd w:val="0"/>
              <w:snapToGrid w:val="0"/>
              <w:ind w:left="230"/>
              <w:jc w:val="both"/>
              <w:rPr>
                <w:color w:val="FFFFFF"/>
              </w:rPr>
            </w:pPr>
            <w:r w:rsidRPr="002B1CD9">
              <w:rPr>
                <w:rFonts w:hint="eastAsia"/>
                <w:color w:val="000000"/>
              </w:rPr>
              <w:t xml:space="preserve">    </w:t>
            </w:r>
            <w:r w:rsidR="00800E18" w:rsidRPr="002B1CD9">
              <w:rPr>
                <w:rFonts w:hint="eastAsia"/>
                <w:color w:val="000000"/>
              </w:rPr>
              <w:t xml:space="preserve">  </w:t>
            </w:r>
            <w:r w:rsidR="006202CC" w:rsidRPr="002B1CD9">
              <w:rPr>
                <w:rFonts w:hint="eastAsia"/>
                <w:color w:val="000000"/>
              </w:rPr>
              <w:t>Ability to plan and execute a research project</w:t>
            </w:r>
          </w:p>
          <w:p w:rsidR="00FD4D65" w:rsidRPr="002B1CD9" w:rsidRDefault="00800E18" w:rsidP="002B1CD9">
            <w:pPr>
              <w:tabs>
                <w:tab w:val="num" w:pos="665"/>
              </w:tabs>
              <w:adjustRightInd w:val="0"/>
              <w:snapToGrid w:val="0"/>
              <w:ind w:left="230"/>
              <w:jc w:val="both"/>
              <w:rPr>
                <w:color w:val="000000"/>
              </w:rPr>
            </w:pPr>
            <w:r>
              <w:rPr>
                <w:rFonts w:hint="eastAsia"/>
              </w:rPr>
              <w:t xml:space="preserve"> (C)</w:t>
            </w:r>
            <w:r w:rsidRPr="002B1CD9">
              <w:rPr>
                <w:rFonts w:hint="eastAsia"/>
                <w:color w:val="000000"/>
              </w:rPr>
              <w:t xml:space="preserve"> </w:t>
            </w:r>
            <w:r w:rsidR="003D7614">
              <w:t>撰寫專業論文之能力</w:t>
            </w:r>
          </w:p>
          <w:p w:rsidR="00FD4D65" w:rsidRPr="002B1CD9" w:rsidRDefault="00FD4D65" w:rsidP="002B1CD9">
            <w:pPr>
              <w:tabs>
                <w:tab w:val="num" w:pos="665"/>
              </w:tabs>
              <w:adjustRightInd w:val="0"/>
              <w:snapToGrid w:val="0"/>
              <w:ind w:left="230"/>
              <w:jc w:val="both"/>
              <w:rPr>
                <w:color w:val="FFFFFF"/>
              </w:rPr>
            </w:pPr>
            <w:r w:rsidRPr="002B1CD9">
              <w:rPr>
                <w:rFonts w:hint="eastAsia"/>
                <w:color w:val="000000"/>
              </w:rPr>
              <w:t xml:space="preserve">    </w:t>
            </w:r>
            <w:r w:rsidR="00800E18" w:rsidRPr="002B1CD9">
              <w:rPr>
                <w:rFonts w:hint="eastAsia"/>
                <w:color w:val="000000"/>
              </w:rPr>
              <w:t xml:space="preserve">  </w:t>
            </w:r>
            <w:r w:rsidR="006202CC" w:rsidRPr="002B1CD9">
              <w:rPr>
                <w:rFonts w:hint="eastAsia"/>
                <w:color w:val="000000"/>
              </w:rPr>
              <w:t>Ability to write journal articles</w:t>
            </w:r>
          </w:p>
          <w:p w:rsidR="00FD4D65" w:rsidRPr="002B1CD9" w:rsidRDefault="00800E18" w:rsidP="002B1CD9">
            <w:pPr>
              <w:tabs>
                <w:tab w:val="num" w:pos="665"/>
              </w:tabs>
              <w:adjustRightInd w:val="0"/>
              <w:snapToGrid w:val="0"/>
              <w:ind w:firstLineChars="100" w:firstLine="240"/>
              <w:jc w:val="both"/>
              <w:rPr>
                <w:color w:val="000000"/>
              </w:rPr>
            </w:pPr>
            <w:r>
              <w:rPr>
                <w:rFonts w:hint="eastAsia"/>
              </w:rPr>
              <w:t xml:space="preserve"> (D)</w:t>
            </w:r>
            <w:r w:rsidR="00FD4D65">
              <w:rPr>
                <w:rFonts w:hint="eastAsia"/>
              </w:rPr>
              <w:t xml:space="preserve"> </w:t>
            </w:r>
            <w:r w:rsidR="003D7614" w:rsidRPr="00E908E8">
              <w:t>創新思考及獨立解決問題之能力</w:t>
            </w:r>
          </w:p>
          <w:p w:rsidR="00FD4D65" w:rsidRPr="002B1CD9" w:rsidRDefault="00FD4D65" w:rsidP="002B1CD9">
            <w:pPr>
              <w:adjustRightInd w:val="0"/>
              <w:snapToGrid w:val="0"/>
              <w:ind w:left="230"/>
              <w:jc w:val="both"/>
              <w:rPr>
                <w:color w:val="FFFFFF"/>
              </w:rPr>
            </w:pPr>
            <w:r w:rsidRPr="002B1CD9">
              <w:rPr>
                <w:rFonts w:hint="eastAsia"/>
                <w:color w:val="000000"/>
              </w:rPr>
              <w:t xml:space="preserve">    </w:t>
            </w:r>
            <w:r w:rsidR="00800E18" w:rsidRPr="002B1CD9">
              <w:rPr>
                <w:rFonts w:hint="eastAsia"/>
                <w:color w:val="000000"/>
              </w:rPr>
              <w:t xml:space="preserve">  </w:t>
            </w:r>
            <w:r w:rsidR="006202CC" w:rsidRPr="002B1CD9">
              <w:rPr>
                <w:rFonts w:hint="eastAsia"/>
                <w:color w:val="000000"/>
              </w:rPr>
              <w:t>Ability to do innovative thinking and independent problem solving</w:t>
            </w:r>
          </w:p>
          <w:p w:rsidR="00FD4D65" w:rsidRDefault="00800E18" w:rsidP="002B1CD9">
            <w:pPr>
              <w:adjustRightInd w:val="0"/>
              <w:snapToGrid w:val="0"/>
              <w:ind w:left="261"/>
              <w:jc w:val="both"/>
            </w:pPr>
            <w:r>
              <w:rPr>
                <w:rFonts w:hint="eastAsia"/>
              </w:rPr>
              <w:t xml:space="preserve"> (E)</w:t>
            </w:r>
            <w:r w:rsidRPr="002B1CD9">
              <w:rPr>
                <w:rFonts w:hint="eastAsia"/>
                <w:color w:val="000000"/>
              </w:rPr>
              <w:t xml:space="preserve"> </w:t>
            </w:r>
            <w:r w:rsidR="00282BDF" w:rsidRPr="00E908E8">
              <w:rPr>
                <w:rFonts w:hint="eastAsia"/>
              </w:rPr>
              <w:t>跨領域</w:t>
            </w:r>
            <w:r w:rsidR="00282BDF" w:rsidRPr="00E908E8">
              <w:t>協調整合之能力</w:t>
            </w:r>
          </w:p>
          <w:p w:rsidR="00800E18" w:rsidRPr="002B1CD9" w:rsidRDefault="006202CC" w:rsidP="002B1CD9">
            <w:pPr>
              <w:adjustRightInd w:val="0"/>
              <w:snapToGrid w:val="0"/>
              <w:ind w:firstLineChars="400" w:firstLine="960"/>
              <w:jc w:val="both"/>
              <w:rPr>
                <w:color w:val="FFFFFF"/>
              </w:rPr>
            </w:pPr>
            <w:r w:rsidRPr="002B1CD9">
              <w:rPr>
                <w:rFonts w:hint="eastAsia"/>
                <w:color w:val="000000"/>
              </w:rPr>
              <w:t>Ability to work in an interdisciplinary setting</w:t>
            </w:r>
          </w:p>
          <w:p w:rsidR="00FD4D65" w:rsidRPr="00800E18" w:rsidRDefault="00800E18" w:rsidP="002B1CD9">
            <w:pPr>
              <w:adjustRightInd w:val="0"/>
              <w:snapToGrid w:val="0"/>
              <w:ind w:firstLineChars="100" w:firstLine="240"/>
              <w:jc w:val="both"/>
            </w:pPr>
            <w:r>
              <w:rPr>
                <w:rFonts w:hint="eastAsia"/>
              </w:rPr>
              <w:t xml:space="preserve"> (F) </w:t>
            </w:r>
            <w:r w:rsidR="00282BDF" w:rsidRPr="00E908E8">
              <w:rPr>
                <w:rFonts w:hint="eastAsia"/>
              </w:rPr>
              <w:t>國際觀及綠色材料意識</w:t>
            </w:r>
          </w:p>
          <w:p w:rsidR="00FD4D65" w:rsidRPr="006202CC" w:rsidRDefault="006202CC" w:rsidP="002B1CD9">
            <w:pPr>
              <w:adjustRightInd w:val="0"/>
              <w:snapToGrid w:val="0"/>
              <w:ind w:leftChars="96" w:left="230" w:firstLineChars="300" w:firstLine="720"/>
              <w:jc w:val="both"/>
            </w:pPr>
            <w:r>
              <w:rPr>
                <w:rFonts w:hint="eastAsia"/>
              </w:rPr>
              <w:t xml:space="preserve">A </w:t>
            </w:r>
            <w:r>
              <w:t>fine</w:t>
            </w:r>
            <w:r>
              <w:rPr>
                <w:rFonts w:hint="eastAsia"/>
              </w:rPr>
              <w:t xml:space="preserve"> international scope and general concept of </w:t>
            </w:r>
            <w:r w:rsidRPr="002B1CD9">
              <w:rPr>
                <w:rFonts w:hint="eastAsia"/>
                <w:color w:val="000000"/>
              </w:rPr>
              <w:t>eco-material</w:t>
            </w:r>
          </w:p>
          <w:p w:rsidR="00FD4D65" w:rsidRPr="002B1CD9" w:rsidRDefault="00800E18" w:rsidP="002B1CD9">
            <w:pPr>
              <w:adjustRightInd w:val="0"/>
              <w:snapToGrid w:val="0"/>
              <w:ind w:left="230"/>
              <w:jc w:val="both"/>
              <w:rPr>
                <w:color w:val="000000"/>
              </w:rPr>
            </w:pPr>
            <w:r>
              <w:rPr>
                <w:rFonts w:hint="eastAsia"/>
              </w:rPr>
              <w:t xml:space="preserve"> (G) </w:t>
            </w:r>
            <w:r w:rsidR="00282BDF" w:rsidRPr="00E908E8">
              <w:t>領導、管理及規劃之能力</w:t>
            </w:r>
          </w:p>
          <w:p w:rsidR="00FD4D65" w:rsidRPr="006202CC" w:rsidRDefault="006202CC" w:rsidP="002B1CD9">
            <w:pPr>
              <w:adjustRightInd w:val="0"/>
              <w:snapToGrid w:val="0"/>
              <w:ind w:leftChars="408" w:left="979" w:firstLine="2"/>
              <w:jc w:val="both"/>
            </w:pPr>
            <w:r w:rsidRPr="002B1CD9">
              <w:rPr>
                <w:rFonts w:hint="eastAsia"/>
                <w:color w:val="000000"/>
              </w:rPr>
              <w:t xml:space="preserve">Ability in leadership, </w:t>
            </w:r>
            <w:r w:rsidRPr="002B1CD9">
              <w:rPr>
                <w:color w:val="000000"/>
              </w:rPr>
              <w:t>management</w:t>
            </w:r>
            <w:r w:rsidRPr="002B1CD9">
              <w:rPr>
                <w:rFonts w:hint="eastAsia"/>
                <w:color w:val="000000"/>
              </w:rPr>
              <w:t>, and organization</w:t>
            </w:r>
          </w:p>
          <w:p w:rsidR="00FD4D65" w:rsidRPr="002B1CD9" w:rsidRDefault="00800E18" w:rsidP="002B1CD9">
            <w:pPr>
              <w:adjustRightInd w:val="0"/>
              <w:snapToGrid w:val="0"/>
              <w:ind w:left="230"/>
              <w:jc w:val="both"/>
              <w:rPr>
                <w:color w:val="000000"/>
              </w:rPr>
            </w:pPr>
            <w:r>
              <w:rPr>
                <w:rFonts w:hint="eastAsia"/>
              </w:rPr>
              <w:t xml:space="preserve"> (H) </w:t>
            </w:r>
            <w:r w:rsidR="00282BDF" w:rsidRPr="00E908E8">
              <w:t>終身自我學習成長之能力</w:t>
            </w:r>
          </w:p>
          <w:p w:rsidR="00FD4D65" w:rsidRPr="002B1CD9" w:rsidRDefault="00800E18" w:rsidP="002B1CD9">
            <w:pPr>
              <w:adjustRightInd w:val="0"/>
              <w:snapToGrid w:val="0"/>
              <w:ind w:leftChars="96" w:left="230" w:firstLineChars="250" w:firstLine="600"/>
              <w:jc w:val="both"/>
              <w:rPr>
                <w:color w:val="FFFFFF"/>
              </w:rPr>
            </w:pPr>
            <w:r w:rsidRPr="002B1CD9">
              <w:rPr>
                <w:rFonts w:hint="eastAsia"/>
                <w:color w:val="000000"/>
              </w:rPr>
              <w:t xml:space="preserve"> </w:t>
            </w:r>
            <w:r w:rsidR="006202CC" w:rsidRPr="002B1CD9">
              <w:rPr>
                <w:rFonts w:hint="eastAsia"/>
                <w:color w:val="000000"/>
              </w:rPr>
              <w:t>Ability for life-long learning</w:t>
            </w:r>
          </w:p>
          <w:p w:rsidR="00FD4D65" w:rsidRPr="002B1CD9" w:rsidRDefault="00800E18" w:rsidP="002B1CD9">
            <w:pPr>
              <w:adjustRightInd w:val="0"/>
              <w:snapToGrid w:val="0"/>
              <w:ind w:left="230"/>
              <w:jc w:val="both"/>
              <w:rPr>
                <w:color w:val="000000"/>
              </w:rPr>
            </w:pPr>
            <w:r>
              <w:rPr>
                <w:rFonts w:hint="eastAsia"/>
              </w:rPr>
              <w:t xml:space="preserve"> (I)  </w:t>
            </w:r>
            <w:r w:rsidR="00282BDF" w:rsidRPr="00E908E8">
              <w:rPr>
                <w:rFonts w:hint="eastAsia"/>
              </w:rPr>
              <w:t>學術專業倫理</w:t>
            </w:r>
          </w:p>
          <w:p w:rsidR="00FD4D65" w:rsidRPr="002B1CD9" w:rsidRDefault="00FD4D65" w:rsidP="002B1CD9">
            <w:pPr>
              <w:adjustRightInd w:val="0"/>
              <w:snapToGrid w:val="0"/>
              <w:ind w:left="230"/>
              <w:jc w:val="both"/>
              <w:rPr>
                <w:color w:val="FFFFFF"/>
              </w:rPr>
            </w:pPr>
            <w:r w:rsidRPr="002B1CD9">
              <w:rPr>
                <w:rFonts w:hint="eastAsia"/>
                <w:color w:val="000000"/>
              </w:rPr>
              <w:t xml:space="preserve">   </w:t>
            </w:r>
            <w:r w:rsidR="006202CC" w:rsidRPr="002B1CD9">
              <w:rPr>
                <w:rFonts w:hint="eastAsia"/>
                <w:color w:val="000000"/>
              </w:rPr>
              <w:t xml:space="preserve">   Professional ethics in Science and Engineering</w:t>
            </w:r>
          </w:p>
          <w:p w:rsidR="00FD4D65" w:rsidRPr="002B1CD9" w:rsidRDefault="00FD4D65" w:rsidP="002B1CD9">
            <w:pPr>
              <w:adjustRightInd w:val="0"/>
              <w:snapToGrid w:val="0"/>
              <w:ind w:leftChars="96" w:left="632" w:hangingChars="201" w:hanging="402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460B74" w:rsidRDefault="00460B74" w:rsidP="004E7243">
      <w:pPr>
        <w:pStyle w:val="A4"/>
        <w:adjustRightInd w:val="0"/>
        <w:snapToGrid w:val="0"/>
      </w:pPr>
    </w:p>
    <w:p w:rsidR="00203DE5" w:rsidRDefault="00203DE5" w:rsidP="00460B74">
      <w:pPr>
        <w:autoSpaceDE w:val="0"/>
        <w:autoSpaceDN w:val="0"/>
        <w:adjustRightInd w:val="0"/>
        <w:spacing w:line="300" w:lineRule="exact"/>
        <w:jc w:val="center"/>
        <w:sectPr w:rsidR="00203DE5" w:rsidSect="00B36A53">
          <w:headerReference w:type="default" r:id="rId7"/>
          <w:footerReference w:type="even" r:id="rId8"/>
          <w:footerReference w:type="default" r:id="rId9"/>
          <w:pgSz w:w="11906" w:h="16838" w:code="9"/>
          <w:pgMar w:top="1418" w:right="851" w:bottom="851" w:left="851" w:header="794" w:footer="567" w:gutter="0"/>
          <w:cols w:space="425"/>
          <w:docGrid w:type="lines" w:linePitch="360"/>
        </w:sectPr>
      </w:pPr>
    </w:p>
    <w:p w:rsidR="00203DE5" w:rsidRDefault="00203DE5" w:rsidP="00203DE5">
      <w:pPr>
        <w:autoSpaceDE w:val="0"/>
        <w:autoSpaceDN w:val="0"/>
        <w:adjustRightInd w:val="0"/>
        <w:jc w:val="center"/>
        <w:rPr>
          <w:rFonts w:ascii="標楷體" w:hAnsi="標楷體"/>
          <w:b/>
          <w:sz w:val="28"/>
          <w:szCs w:val="28"/>
        </w:rPr>
      </w:pPr>
      <w:r w:rsidRPr="00F17004">
        <w:rPr>
          <w:rFonts w:ascii="標楷體" w:hAnsi="標楷體" w:hint="eastAsia"/>
          <w:b/>
          <w:sz w:val="28"/>
          <w:szCs w:val="28"/>
        </w:rPr>
        <w:lastRenderedPageBreak/>
        <w:t>課程內涵</w:t>
      </w:r>
      <w:r>
        <w:rPr>
          <w:rFonts w:ascii="標楷體" w:hAnsi="標楷體" w:hint="eastAsia"/>
          <w:b/>
          <w:sz w:val="28"/>
          <w:szCs w:val="28"/>
        </w:rPr>
        <w:t>達</w:t>
      </w:r>
      <w:r w:rsidRPr="00F17004">
        <w:rPr>
          <w:rFonts w:ascii="標楷體" w:hAnsi="標楷體" w:hint="eastAsia"/>
          <w:b/>
          <w:sz w:val="28"/>
          <w:szCs w:val="28"/>
        </w:rPr>
        <w:t>成學系</w:t>
      </w:r>
      <w:r w:rsidR="006954FE">
        <w:rPr>
          <w:rFonts w:ascii="標楷體" w:hAnsi="標楷體" w:hint="eastAsia"/>
          <w:b/>
          <w:sz w:val="28"/>
          <w:szCs w:val="28"/>
        </w:rPr>
        <w:t>【</w:t>
      </w:r>
      <w:r w:rsidRPr="00F17004">
        <w:rPr>
          <w:rFonts w:ascii="標楷體" w:hAnsi="標楷體" w:hint="eastAsia"/>
          <w:b/>
          <w:sz w:val="28"/>
          <w:szCs w:val="28"/>
        </w:rPr>
        <w:t>教育目標</w:t>
      </w:r>
      <w:r w:rsidR="006954FE">
        <w:rPr>
          <w:rFonts w:ascii="標楷體" w:hAnsi="標楷體" w:hint="eastAsia"/>
          <w:b/>
          <w:sz w:val="28"/>
          <w:szCs w:val="28"/>
        </w:rPr>
        <w:t>】</w:t>
      </w:r>
      <w:r w:rsidRPr="00F17004">
        <w:rPr>
          <w:rFonts w:ascii="標楷體" w:hAnsi="標楷體" w:hint="eastAsia"/>
          <w:b/>
          <w:sz w:val="28"/>
          <w:szCs w:val="28"/>
        </w:rPr>
        <w:t>比對資料</w:t>
      </w:r>
    </w:p>
    <w:tbl>
      <w:tblPr>
        <w:tblpPr w:leftFromText="180" w:rightFromText="180" w:vertAnchor="page" w:horzAnchor="margin" w:tblpXSpec="center" w:tblpY="2319"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130"/>
        <w:gridCol w:w="1130"/>
        <w:gridCol w:w="1131"/>
        <w:gridCol w:w="1130"/>
        <w:gridCol w:w="1131"/>
      </w:tblGrid>
      <w:tr w:rsidR="006954FE" w:rsidTr="002B1CD9">
        <w:trPr>
          <w:jc w:val="center"/>
        </w:trPr>
        <w:tc>
          <w:tcPr>
            <w:tcW w:w="44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4FE" w:rsidRPr="002B1CD9" w:rsidRDefault="006954FE" w:rsidP="002B1CD9">
            <w:pPr>
              <w:jc w:val="center"/>
              <w:rPr>
                <w:rFonts w:ascii="標楷體" w:hAnsi="標楷體"/>
              </w:rPr>
            </w:pPr>
            <w:r w:rsidRPr="002B1CD9">
              <w:rPr>
                <w:rFonts w:hAnsi="標楷體"/>
                <w:b/>
                <w:color w:val="000000"/>
              </w:rPr>
              <w:t>授課進度與內容</w:t>
            </w:r>
          </w:p>
        </w:tc>
        <w:tc>
          <w:tcPr>
            <w:tcW w:w="565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54FE" w:rsidRPr="002B1CD9" w:rsidRDefault="00AC4E93" w:rsidP="002B1CD9">
            <w:pPr>
              <w:jc w:val="center"/>
              <w:rPr>
                <w:rFonts w:ascii="標楷體" w:hAnsi="標楷體"/>
              </w:rPr>
            </w:pPr>
            <w:r w:rsidRPr="002B1CD9">
              <w:rPr>
                <w:rFonts w:ascii="標楷體" w:hAnsi="標楷體" w:hint="eastAsia"/>
              </w:rPr>
              <w:t>教育目標</w:t>
            </w:r>
          </w:p>
        </w:tc>
      </w:tr>
      <w:tr w:rsidR="006954FE" w:rsidTr="002B1CD9">
        <w:trPr>
          <w:jc w:val="center"/>
        </w:trPr>
        <w:tc>
          <w:tcPr>
            <w:tcW w:w="44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54FE" w:rsidRDefault="006954FE" w:rsidP="002B1CD9"/>
        </w:tc>
        <w:tc>
          <w:tcPr>
            <w:tcW w:w="11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954FE" w:rsidRPr="002B1CD9" w:rsidRDefault="006954FE" w:rsidP="002B1CD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B1CD9">
              <w:rPr>
                <w:rFonts w:hAnsi="標楷體" w:hint="eastAsia"/>
                <w:sz w:val="20"/>
                <w:szCs w:val="20"/>
              </w:rPr>
              <w:t>目標</w:t>
            </w:r>
            <w:proofErr w:type="gramStart"/>
            <w:r w:rsidRPr="002B1CD9">
              <w:rPr>
                <w:rFonts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0" w:type="dxa"/>
            <w:shd w:val="clear" w:color="auto" w:fill="auto"/>
            <w:vAlign w:val="center"/>
          </w:tcPr>
          <w:p w:rsidR="006954FE" w:rsidRPr="002B1CD9" w:rsidRDefault="006954FE" w:rsidP="002B1CD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B1CD9">
              <w:rPr>
                <w:rFonts w:hAnsi="標楷體" w:hint="eastAsia"/>
                <w:sz w:val="20"/>
                <w:szCs w:val="20"/>
              </w:rPr>
              <w:t>目標二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954FE" w:rsidRPr="002B1CD9" w:rsidRDefault="006954FE" w:rsidP="002B1CD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B1CD9">
              <w:rPr>
                <w:rFonts w:hAnsi="標楷體" w:hint="eastAsia"/>
                <w:sz w:val="20"/>
                <w:szCs w:val="20"/>
              </w:rPr>
              <w:t>目標三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6954FE" w:rsidRPr="002B1CD9" w:rsidRDefault="006954FE" w:rsidP="002B1CD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B1CD9">
              <w:rPr>
                <w:rFonts w:hAnsi="標楷體" w:hint="eastAsia"/>
                <w:sz w:val="20"/>
                <w:szCs w:val="20"/>
              </w:rPr>
              <w:t>目標四</w:t>
            </w:r>
          </w:p>
        </w:tc>
        <w:tc>
          <w:tcPr>
            <w:tcW w:w="11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54FE" w:rsidRPr="002B1CD9" w:rsidRDefault="006954FE" w:rsidP="002B1CD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B1CD9">
              <w:rPr>
                <w:rFonts w:hAnsi="標楷體" w:hint="eastAsia"/>
                <w:sz w:val="20"/>
                <w:szCs w:val="20"/>
              </w:rPr>
              <w:t>目標五</w:t>
            </w:r>
          </w:p>
        </w:tc>
      </w:tr>
      <w:tr w:rsidR="006954FE" w:rsidRPr="002B1CD9" w:rsidTr="002B1CD9">
        <w:trPr>
          <w:trHeight w:val="1515"/>
          <w:jc w:val="center"/>
        </w:trPr>
        <w:tc>
          <w:tcPr>
            <w:tcW w:w="44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54FE" w:rsidRDefault="006954FE" w:rsidP="002B1CD9"/>
        </w:tc>
        <w:tc>
          <w:tcPr>
            <w:tcW w:w="113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954FE" w:rsidRPr="002B1CD9" w:rsidRDefault="006954FE" w:rsidP="002B1CD9">
            <w:pPr>
              <w:spacing w:line="240" w:lineRule="exact"/>
              <w:rPr>
                <w:sz w:val="16"/>
                <w:szCs w:val="16"/>
              </w:rPr>
            </w:pPr>
            <w:r w:rsidRPr="002B1CD9">
              <w:rPr>
                <w:rFonts w:hint="eastAsia"/>
                <w:sz w:val="16"/>
                <w:szCs w:val="16"/>
              </w:rPr>
              <w:t>提供材料性質</w:t>
            </w:r>
            <w:r w:rsidRPr="002B1CD9">
              <w:rPr>
                <w:rFonts w:ascii="新細明體" w:hAnsi="新細明體"/>
                <w:sz w:val="16"/>
                <w:szCs w:val="16"/>
              </w:rPr>
              <w:t>、</w:t>
            </w:r>
            <w:r w:rsidRPr="002B1CD9">
              <w:rPr>
                <w:rFonts w:ascii="新細明體" w:hAnsi="新細明體" w:hint="eastAsia"/>
                <w:sz w:val="16"/>
                <w:szCs w:val="16"/>
              </w:rPr>
              <w:t>製程與應用及跨領域知識與訓練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</w:tcPr>
          <w:p w:rsidR="006954FE" w:rsidRPr="002B1CD9" w:rsidRDefault="006954FE" w:rsidP="002B1CD9">
            <w:pPr>
              <w:spacing w:line="240" w:lineRule="exact"/>
              <w:rPr>
                <w:sz w:val="16"/>
                <w:szCs w:val="16"/>
              </w:rPr>
            </w:pPr>
            <w:r w:rsidRPr="002B1CD9">
              <w:rPr>
                <w:rFonts w:hint="eastAsia"/>
                <w:sz w:val="16"/>
                <w:szCs w:val="16"/>
              </w:rPr>
              <w:t>培育具獨立思考</w:t>
            </w:r>
            <w:r w:rsidRPr="002B1CD9">
              <w:rPr>
                <w:rFonts w:ascii="新細明體" w:hAnsi="新細明體"/>
                <w:sz w:val="16"/>
                <w:szCs w:val="16"/>
              </w:rPr>
              <w:t>、</w:t>
            </w:r>
            <w:r w:rsidRPr="002B1CD9">
              <w:rPr>
                <w:rFonts w:ascii="新細明體" w:hAnsi="新細明體" w:hint="eastAsia"/>
                <w:sz w:val="16"/>
                <w:szCs w:val="16"/>
              </w:rPr>
              <w:t>創新</w:t>
            </w:r>
            <w:r w:rsidRPr="002B1CD9">
              <w:rPr>
                <w:rFonts w:ascii="新細明體" w:hAnsi="新細明體" w:hint="eastAsia"/>
                <w:bCs/>
                <w:sz w:val="16"/>
                <w:szCs w:val="16"/>
              </w:rPr>
              <w:t>與</w:t>
            </w:r>
            <w:r w:rsidRPr="002B1CD9">
              <w:rPr>
                <w:rFonts w:ascii="新細明體" w:hAnsi="新細明體" w:hint="eastAsia"/>
                <w:sz w:val="16"/>
                <w:szCs w:val="16"/>
              </w:rPr>
              <w:t>實作能力之材料科技人才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6954FE" w:rsidRPr="002B1CD9" w:rsidRDefault="006954FE" w:rsidP="002B1CD9">
            <w:pPr>
              <w:tabs>
                <w:tab w:val="num" w:pos="665"/>
              </w:tabs>
              <w:adjustRightInd w:val="0"/>
              <w:snapToGrid w:val="0"/>
              <w:spacing w:line="240" w:lineRule="exact"/>
              <w:jc w:val="both"/>
              <w:rPr>
                <w:color w:val="000000"/>
                <w:sz w:val="16"/>
                <w:szCs w:val="16"/>
              </w:rPr>
            </w:pPr>
            <w:r w:rsidRPr="002B1CD9">
              <w:rPr>
                <w:rFonts w:hint="eastAsia"/>
                <w:sz w:val="16"/>
                <w:szCs w:val="16"/>
              </w:rPr>
              <w:t>培養團隊合作精神與溝通協調整合能力</w:t>
            </w:r>
          </w:p>
          <w:p w:rsidR="006954FE" w:rsidRPr="002B1CD9" w:rsidRDefault="006954FE" w:rsidP="002B1CD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</w:tcPr>
          <w:p w:rsidR="006954FE" w:rsidRPr="002B1CD9" w:rsidRDefault="006954FE" w:rsidP="002B1CD9">
            <w:pPr>
              <w:tabs>
                <w:tab w:val="num" w:pos="665"/>
              </w:tabs>
              <w:adjustRightInd w:val="0"/>
              <w:snapToGrid w:val="0"/>
              <w:jc w:val="both"/>
              <w:rPr>
                <w:color w:val="000000"/>
                <w:sz w:val="16"/>
                <w:szCs w:val="16"/>
              </w:rPr>
            </w:pPr>
            <w:r w:rsidRPr="002B1CD9">
              <w:rPr>
                <w:rFonts w:hint="eastAsia"/>
                <w:sz w:val="16"/>
                <w:szCs w:val="16"/>
              </w:rPr>
              <w:t>建立多元價值與國際觀</w:t>
            </w:r>
          </w:p>
          <w:p w:rsidR="006954FE" w:rsidRPr="002B1CD9" w:rsidRDefault="006954FE" w:rsidP="002B1CD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13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54FE" w:rsidRPr="002B1CD9" w:rsidRDefault="006954FE" w:rsidP="002B1CD9">
            <w:pPr>
              <w:spacing w:line="240" w:lineRule="exact"/>
              <w:rPr>
                <w:sz w:val="16"/>
                <w:szCs w:val="16"/>
              </w:rPr>
            </w:pPr>
            <w:r w:rsidRPr="002B1CD9">
              <w:rPr>
                <w:rFonts w:hint="eastAsia"/>
                <w:sz w:val="16"/>
                <w:szCs w:val="16"/>
              </w:rPr>
              <w:t>強</w:t>
            </w:r>
            <w:r w:rsidR="00BE2F48">
              <w:rPr>
                <w:rFonts w:hint="eastAsia"/>
                <w:sz w:val="16"/>
                <w:szCs w:val="16"/>
              </w:rPr>
              <w:t>化</w:t>
            </w:r>
            <w:r w:rsidRPr="002B1CD9">
              <w:rPr>
                <w:rFonts w:hint="eastAsia"/>
                <w:sz w:val="16"/>
                <w:szCs w:val="16"/>
              </w:rPr>
              <w:t>綠色材料科技教育</w:t>
            </w:r>
          </w:p>
        </w:tc>
      </w:tr>
      <w:tr w:rsidR="009F35B7" w:rsidRPr="002B1CD9" w:rsidTr="002B1CD9">
        <w:trPr>
          <w:trHeight w:val="365"/>
          <w:jc w:val="center"/>
        </w:trPr>
        <w:tc>
          <w:tcPr>
            <w:tcW w:w="44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35B7" w:rsidRDefault="009F35B7" w:rsidP="009F35B7">
            <w:pPr>
              <w:jc w:val="center"/>
            </w:pPr>
            <w:r w:rsidRPr="002B1CD9">
              <w:rPr>
                <w:rFonts w:hint="eastAsia"/>
                <w:b/>
              </w:rPr>
              <w:t>請勾選關聯性</w:t>
            </w:r>
            <w:r w:rsidRPr="002B1CD9">
              <w:rPr>
                <w:rFonts w:hint="eastAsia"/>
                <w:b/>
                <w:sz w:val="28"/>
                <w:szCs w:val="28"/>
              </w:rPr>
              <w:sym w:font="Wingdings" w:char="F0FE"/>
            </w:r>
          </w:p>
        </w:tc>
        <w:tc>
          <w:tcPr>
            <w:tcW w:w="11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35B7" w:rsidRPr="00DA5AF1" w:rsidRDefault="009F35B7" w:rsidP="009F35B7">
            <w:pPr>
              <w:spacing w:line="240" w:lineRule="exact"/>
              <w:jc w:val="center"/>
            </w:pPr>
            <w:r w:rsidRPr="002B1CD9">
              <w:rPr>
                <w:rFonts w:hint="eastAsia"/>
                <w:b/>
                <w:sz w:val="28"/>
                <w:szCs w:val="28"/>
              </w:rPr>
              <w:sym w:font="Wingdings" w:char="F0FE"/>
            </w:r>
          </w:p>
        </w:tc>
        <w:tc>
          <w:tcPr>
            <w:tcW w:w="11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35B7" w:rsidRPr="002B1CD9" w:rsidRDefault="009F35B7" w:rsidP="009F35B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B1CD9">
              <w:rPr>
                <w:rFonts w:hint="eastAsia"/>
                <w:b/>
                <w:sz w:val="28"/>
                <w:szCs w:val="28"/>
              </w:rPr>
              <w:sym w:font="Wingdings" w:char="F0FE"/>
            </w:r>
          </w:p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35B7" w:rsidRPr="002B1CD9" w:rsidRDefault="009F35B7" w:rsidP="009F35B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B1CD9">
              <w:rPr>
                <w:rFonts w:hint="eastAsia"/>
                <w:b/>
                <w:sz w:val="28"/>
                <w:szCs w:val="28"/>
              </w:rPr>
              <w:sym w:font="Wingdings" w:char="F0FE"/>
            </w:r>
          </w:p>
        </w:tc>
        <w:tc>
          <w:tcPr>
            <w:tcW w:w="11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35B7" w:rsidRPr="002B1CD9" w:rsidRDefault="009F35B7" w:rsidP="009F35B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B1CD9">
              <w:rPr>
                <w:rFonts w:hint="eastAsia"/>
                <w:b/>
                <w:sz w:val="28"/>
                <w:szCs w:val="28"/>
              </w:rPr>
              <w:sym w:font="Wingdings" w:char="F0FE"/>
            </w:r>
          </w:p>
        </w:tc>
        <w:tc>
          <w:tcPr>
            <w:tcW w:w="11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5B7" w:rsidRPr="002B1CD9" w:rsidRDefault="009F35B7" w:rsidP="009F35B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B1CD9">
              <w:rPr>
                <w:rFonts w:hint="eastAsia"/>
                <w:b/>
                <w:sz w:val="28"/>
                <w:szCs w:val="28"/>
              </w:rPr>
              <w:sym w:font="Wingdings" w:char="F0FE"/>
            </w:r>
          </w:p>
        </w:tc>
      </w:tr>
      <w:tr w:rsidR="009F35B7" w:rsidTr="00FA034B">
        <w:trPr>
          <w:trHeight w:val="592"/>
          <w:jc w:val="center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5B7" w:rsidRPr="000856CD" w:rsidRDefault="009F35B7" w:rsidP="009F35B7">
            <w:pPr>
              <w:pStyle w:val="TableParagraph"/>
              <w:spacing w:before="42"/>
              <w:jc w:val="both"/>
              <w:rPr>
                <w:rFonts w:ascii="Arial" w:eastAsia="標楷體" w:hAnsi="Arial"/>
                <w:color w:val="000000"/>
                <w:kern w:val="2"/>
                <w:sz w:val="20"/>
                <w:szCs w:val="24"/>
                <w:lang w:eastAsia="zh-TW"/>
              </w:rPr>
            </w:pPr>
            <w:r w:rsidRPr="000856CD">
              <w:rPr>
                <w:rFonts w:ascii="Arial" w:eastAsia="標楷體" w:hAnsi="Arial"/>
                <w:color w:val="000000"/>
                <w:kern w:val="2"/>
                <w:sz w:val="20"/>
                <w:szCs w:val="24"/>
                <w:lang w:eastAsia="zh-TW"/>
              </w:rPr>
              <w:t>Overall Introduction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F35B7" w:rsidTr="00FA034B">
        <w:trPr>
          <w:trHeight w:val="592"/>
          <w:jc w:val="center"/>
        </w:trPr>
        <w:tc>
          <w:tcPr>
            <w:tcW w:w="44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5B7" w:rsidRPr="000C4563" w:rsidRDefault="009F35B7" w:rsidP="009F35B7">
            <w:pPr>
              <w:pStyle w:val="TableParagraph"/>
              <w:spacing w:before="42"/>
              <w:jc w:val="both"/>
              <w:rPr>
                <w:rFonts w:ascii="Arial" w:eastAsia="標楷體" w:hAnsi="Arial"/>
                <w:color w:val="000000"/>
                <w:kern w:val="2"/>
                <w:sz w:val="20"/>
                <w:szCs w:val="24"/>
                <w:lang w:eastAsia="zh-TW"/>
              </w:rPr>
            </w:pPr>
            <w:r w:rsidRPr="000C4563">
              <w:rPr>
                <w:rFonts w:ascii="Arial" w:eastAsia="標楷體" w:hAnsi="Arial"/>
                <w:color w:val="000000"/>
                <w:kern w:val="2"/>
                <w:sz w:val="20"/>
                <w:szCs w:val="24"/>
                <w:lang w:eastAsia="zh-TW"/>
              </w:rPr>
              <w:t xml:space="preserve">Diffraction and the X-ray powder </w:t>
            </w:r>
            <w:r w:rsidRPr="000C4563">
              <w:rPr>
                <w:rFonts w:ascii="Arial" w:eastAsia="標楷體" w:hAnsi="Arial" w:hint="eastAsia"/>
                <w:color w:val="000000"/>
                <w:kern w:val="2"/>
                <w:sz w:val="20"/>
                <w:szCs w:val="24"/>
                <w:lang w:eastAsia="zh-TW"/>
              </w:rPr>
              <w:t>d</w:t>
            </w:r>
            <w:r w:rsidRPr="000C4563">
              <w:rPr>
                <w:rFonts w:ascii="Arial" w:eastAsia="標楷體" w:hAnsi="Arial"/>
                <w:color w:val="000000"/>
                <w:kern w:val="2"/>
                <w:sz w:val="20"/>
                <w:szCs w:val="24"/>
                <w:lang w:eastAsia="zh-TW"/>
              </w:rPr>
              <w:t>iffractometer</w:t>
            </w:r>
          </w:p>
        </w:tc>
        <w:tc>
          <w:tcPr>
            <w:tcW w:w="11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F35B7" w:rsidTr="00FA034B">
        <w:trPr>
          <w:trHeight w:val="592"/>
          <w:jc w:val="center"/>
        </w:trPr>
        <w:tc>
          <w:tcPr>
            <w:tcW w:w="44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5B7" w:rsidRPr="00BE2F48" w:rsidRDefault="009F35B7" w:rsidP="009F35B7">
            <w:pPr>
              <w:pStyle w:val="TableParagraph"/>
              <w:adjustRightInd w:val="0"/>
              <w:snapToGrid w:val="0"/>
              <w:jc w:val="both"/>
              <w:rPr>
                <w:rFonts w:ascii="Arial" w:eastAsia="標楷體" w:hAnsi="Arial"/>
                <w:color w:val="000000"/>
                <w:kern w:val="2"/>
                <w:sz w:val="24"/>
                <w:szCs w:val="24"/>
                <w:lang w:eastAsia="zh-TW"/>
              </w:rPr>
            </w:pPr>
            <w:r w:rsidRPr="00D51594">
              <w:rPr>
                <w:rFonts w:ascii="Arial" w:eastAsia="標楷體" w:hAnsi="Arial"/>
                <w:color w:val="000000"/>
                <w:kern w:val="2"/>
                <w:sz w:val="20"/>
                <w:szCs w:val="24"/>
                <w:lang w:eastAsia="zh-TW"/>
              </w:rPr>
              <w:t>The TEM and its optics</w:t>
            </w:r>
          </w:p>
        </w:tc>
        <w:tc>
          <w:tcPr>
            <w:tcW w:w="11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F35B7" w:rsidTr="00FA034B">
        <w:trPr>
          <w:trHeight w:val="592"/>
          <w:jc w:val="center"/>
        </w:trPr>
        <w:tc>
          <w:tcPr>
            <w:tcW w:w="44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5B7" w:rsidRPr="000856CD" w:rsidRDefault="009F35B7" w:rsidP="009F35B7">
            <w:pPr>
              <w:pStyle w:val="TableParagraph"/>
              <w:tabs>
                <w:tab w:val="left" w:pos="572"/>
              </w:tabs>
              <w:jc w:val="both"/>
              <w:rPr>
                <w:rFonts w:ascii="Arial" w:eastAsia="標楷體" w:hAnsi="Arial"/>
                <w:color w:val="000000"/>
                <w:kern w:val="2"/>
                <w:sz w:val="20"/>
                <w:szCs w:val="24"/>
                <w:lang w:eastAsia="zh-TW"/>
              </w:rPr>
            </w:pPr>
            <w:r w:rsidRPr="000856CD">
              <w:rPr>
                <w:rFonts w:ascii="Arial" w:eastAsia="標楷體" w:hAnsi="Arial"/>
                <w:color w:val="000000"/>
                <w:kern w:val="2"/>
                <w:sz w:val="20"/>
                <w:szCs w:val="24"/>
                <w:lang w:eastAsia="zh-TW"/>
              </w:rPr>
              <w:t>Scattering</w:t>
            </w:r>
          </w:p>
        </w:tc>
        <w:tc>
          <w:tcPr>
            <w:tcW w:w="11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F35B7" w:rsidTr="00FA034B">
        <w:trPr>
          <w:trHeight w:val="592"/>
          <w:jc w:val="center"/>
        </w:trPr>
        <w:tc>
          <w:tcPr>
            <w:tcW w:w="44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5B7" w:rsidRPr="00BE2F48" w:rsidRDefault="009F35B7" w:rsidP="009F35B7">
            <w:pPr>
              <w:pStyle w:val="TableParagraph"/>
              <w:tabs>
                <w:tab w:val="left" w:pos="572"/>
              </w:tabs>
              <w:jc w:val="both"/>
              <w:rPr>
                <w:rFonts w:ascii="Arial" w:eastAsia="標楷體" w:hAnsi="Arial"/>
                <w:color w:val="000000"/>
                <w:kern w:val="2"/>
                <w:sz w:val="24"/>
                <w:szCs w:val="24"/>
                <w:lang w:eastAsia="zh-TW"/>
              </w:rPr>
            </w:pPr>
            <w:r w:rsidRPr="006866A4">
              <w:rPr>
                <w:rFonts w:ascii="Arial" w:eastAsia="標楷體" w:hAnsi="Arial"/>
                <w:color w:val="000000"/>
                <w:kern w:val="2"/>
                <w:sz w:val="20"/>
                <w:szCs w:val="24"/>
                <w:lang w:eastAsia="zh-TW"/>
              </w:rPr>
              <w:t>Inelastic electron scattering and spectroscopy</w:t>
            </w:r>
          </w:p>
        </w:tc>
        <w:tc>
          <w:tcPr>
            <w:tcW w:w="11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F35B7" w:rsidTr="00FA034B">
        <w:trPr>
          <w:trHeight w:val="592"/>
          <w:jc w:val="center"/>
        </w:trPr>
        <w:tc>
          <w:tcPr>
            <w:tcW w:w="44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5B7" w:rsidRPr="000856CD" w:rsidRDefault="009F35B7" w:rsidP="009F35B7">
            <w:pPr>
              <w:pStyle w:val="TableParagraph"/>
              <w:tabs>
                <w:tab w:val="left" w:pos="572"/>
              </w:tabs>
              <w:jc w:val="both"/>
              <w:rPr>
                <w:rFonts w:ascii="Arial" w:eastAsia="標楷體" w:hAnsi="Arial"/>
                <w:color w:val="000000"/>
                <w:kern w:val="2"/>
                <w:sz w:val="20"/>
                <w:szCs w:val="24"/>
                <w:lang w:eastAsia="zh-TW"/>
              </w:rPr>
            </w:pPr>
            <w:r w:rsidRPr="000856CD">
              <w:rPr>
                <w:rFonts w:ascii="Arial" w:eastAsia="標楷體" w:hAnsi="Arial"/>
                <w:color w:val="000000"/>
                <w:kern w:val="2"/>
                <w:sz w:val="20"/>
                <w:szCs w:val="24"/>
                <w:lang w:eastAsia="zh-TW"/>
              </w:rPr>
              <w:t>Diffraction from crystals</w:t>
            </w:r>
          </w:p>
        </w:tc>
        <w:tc>
          <w:tcPr>
            <w:tcW w:w="11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F35B7" w:rsidTr="00FA034B">
        <w:trPr>
          <w:trHeight w:val="592"/>
          <w:jc w:val="center"/>
        </w:trPr>
        <w:tc>
          <w:tcPr>
            <w:tcW w:w="44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5B7" w:rsidRPr="000856CD" w:rsidRDefault="009F35B7" w:rsidP="009F35B7">
            <w:pPr>
              <w:pStyle w:val="TableParagraph"/>
              <w:tabs>
                <w:tab w:val="left" w:pos="572"/>
              </w:tabs>
              <w:jc w:val="both"/>
              <w:rPr>
                <w:rFonts w:ascii="Arial" w:eastAsia="標楷體" w:hAnsi="Arial"/>
                <w:color w:val="000000"/>
                <w:kern w:val="2"/>
                <w:sz w:val="20"/>
                <w:szCs w:val="24"/>
                <w:lang w:eastAsia="zh-TW"/>
              </w:rPr>
            </w:pPr>
            <w:bookmarkStart w:id="1" w:name="_GoBack" w:colFirst="4" w:colLast="4"/>
            <w:r w:rsidRPr="000856CD">
              <w:rPr>
                <w:rFonts w:ascii="Arial" w:eastAsia="標楷體" w:hAnsi="Arial"/>
                <w:color w:val="000000"/>
                <w:kern w:val="2"/>
                <w:sz w:val="20"/>
                <w:szCs w:val="24"/>
                <w:lang w:eastAsia="zh-TW"/>
              </w:rPr>
              <w:t>Electron diffraction and crystallography</w:t>
            </w:r>
          </w:p>
        </w:tc>
        <w:tc>
          <w:tcPr>
            <w:tcW w:w="11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F35B7" w:rsidTr="00FA034B">
        <w:trPr>
          <w:trHeight w:val="592"/>
          <w:jc w:val="center"/>
        </w:trPr>
        <w:tc>
          <w:tcPr>
            <w:tcW w:w="44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5B7" w:rsidRPr="000856CD" w:rsidRDefault="009F35B7" w:rsidP="009F35B7">
            <w:pPr>
              <w:pStyle w:val="TableParagraph"/>
              <w:tabs>
                <w:tab w:val="left" w:pos="572"/>
              </w:tabs>
              <w:jc w:val="both"/>
              <w:rPr>
                <w:rFonts w:ascii="Arial" w:eastAsia="標楷體" w:hAnsi="Arial"/>
                <w:color w:val="000000"/>
                <w:kern w:val="2"/>
                <w:sz w:val="20"/>
                <w:szCs w:val="24"/>
                <w:lang w:eastAsia="zh-TW"/>
              </w:rPr>
            </w:pPr>
            <w:r w:rsidRPr="000856CD">
              <w:rPr>
                <w:rFonts w:ascii="Arial" w:eastAsia="標楷體" w:hAnsi="Arial"/>
                <w:color w:val="000000"/>
                <w:kern w:val="2"/>
                <w:sz w:val="20"/>
                <w:szCs w:val="24"/>
                <w:lang w:eastAsia="zh-TW"/>
              </w:rPr>
              <w:t>D</w:t>
            </w:r>
            <w:r w:rsidRPr="000856CD">
              <w:rPr>
                <w:rFonts w:ascii="Arial" w:eastAsia="標楷體" w:hAnsi="Arial" w:hint="eastAsia"/>
                <w:color w:val="000000"/>
                <w:kern w:val="2"/>
                <w:sz w:val="20"/>
                <w:szCs w:val="24"/>
                <w:lang w:eastAsia="zh-TW"/>
              </w:rPr>
              <w:t>i</w:t>
            </w:r>
            <w:r w:rsidRPr="000856CD">
              <w:rPr>
                <w:rFonts w:ascii="Arial" w:eastAsia="標楷體" w:hAnsi="Arial"/>
                <w:color w:val="000000"/>
                <w:kern w:val="2"/>
                <w:sz w:val="20"/>
                <w:szCs w:val="24"/>
                <w:lang w:eastAsia="zh-TW"/>
              </w:rPr>
              <w:t xml:space="preserve">ffraction contrast in TEM </w:t>
            </w:r>
            <w:r w:rsidRPr="000856CD">
              <w:rPr>
                <w:rFonts w:ascii="Arial" w:eastAsia="標楷體" w:hAnsi="Arial" w:hint="eastAsia"/>
                <w:color w:val="000000"/>
                <w:kern w:val="2"/>
                <w:sz w:val="20"/>
                <w:szCs w:val="24"/>
                <w:lang w:eastAsia="zh-TW"/>
              </w:rPr>
              <w:t>i</w:t>
            </w:r>
            <w:r w:rsidRPr="000856CD">
              <w:rPr>
                <w:rFonts w:ascii="Arial" w:eastAsia="標楷體" w:hAnsi="Arial"/>
                <w:color w:val="000000"/>
                <w:kern w:val="2"/>
                <w:sz w:val="20"/>
                <w:szCs w:val="24"/>
                <w:lang w:eastAsia="zh-TW"/>
              </w:rPr>
              <w:t>mages</w:t>
            </w:r>
          </w:p>
        </w:tc>
        <w:tc>
          <w:tcPr>
            <w:tcW w:w="113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F35B7" w:rsidTr="00FA034B">
        <w:trPr>
          <w:trHeight w:val="592"/>
          <w:jc w:val="center"/>
        </w:trPr>
        <w:tc>
          <w:tcPr>
            <w:tcW w:w="44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5B7" w:rsidRPr="000856CD" w:rsidRDefault="009F35B7" w:rsidP="009F35B7">
            <w:pPr>
              <w:pStyle w:val="TableParagraph"/>
              <w:tabs>
                <w:tab w:val="left" w:pos="572"/>
              </w:tabs>
              <w:jc w:val="both"/>
              <w:rPr>
                <w:rFonts w:ascii="Arial" w:eastAsia="標楷體" w:hAnsi="Arial"/>
                <w:color w:val="000000"/>
                <w:kern w:val="2"/>
                <w:sz w:val="20"/>
                <w:szCs w:val="24"/>
                <w:lang w:eastAsia="zh-TW"/>
              </w:rPr>
            </w:pPr>
            <w:r w:rsidRPr="000856CD">
              <w:rPr>
                <w:rFonts w:ascii="Arial" w:eastAsia="標楷體" w:hAnsi="Arial"/>
                <w:color w:val="000000"/>
                <w:kern w:val="2"/>
                <w:sz w:val="20"/>
                <w:szCs w:val="24"/>
                <w:lang w:eastAsia="zh-TW"/>
              </w:rPr>
              <w:t xml:space="preserve">Diffraction </w:t>
            </w:r>
            <w:proofErr w:type="spellStart"/>
            <w:r w:rsidRPr="000856CD">
              <w:rPr>
                <w:rFonts w:ascii="Arial" w:eastAsia="標楷體" w:hAnsi="Arial"/>
                <w:color w:val="000000"/>
                <w:kern w:val="2"/>
                <w:sz w:val="20"/>
                <w:szCs w:val="24"/>
                <w:lang w:eastAsia="zh-TW"/>
              </w:rPr>
              <w:t>lineshapes</w:t>
            </w:r>
            <w:proofErr w:type="spellEnd"/>
          </w:p>
        </w:tc>
        <w:tc>
          <w:tcPr>
            <w:tcW w:w="113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F35B7" w:rsidTr="00FA034B">
        <w:trPr>
          <w:trHeight w:val="592"/>
          <w:jc w:val="center"/>
        </w:trPr>
        <w:tc>
          <w:tcPr>
            <w:tcW w:w="44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5B7" w:rsidRPr="000856CD" w:rsidRDefault="009F35B7" w:rsidP="009F35B7">
            <w:pPr>
              <w:pStyle w:val="TableParagraph"/>
              <w:tabs>
                <w:tab w:val="left" w:pos="572"/>
              </w:tabs>
              <w:jc w:val="both"/>
              <w:rPr>
                <w:rFonts w:ascii="Arial" w:eastAsia="標楷體" w:hAnsi="Arial"/>
                <w:color w:val="000000"/>
                <w:kern w:val="2"/>
                <w:sz w:val="20"/>
                <w:szCs w:val="24"/>
                <w:lang w:eastAsia="zh-TW"/>
              </w:rPr>
            </w:pPr>
            <w:r w:rsidRPr="000856CD">
              <w:rPr>
                <w:rFonts w:ascii="Arial" w:eastAsia="標楷體" w:hAnsi="Arial"/>
                <w:color w:val="000000"/>
                <w:kern w:val="2"/>
                <w:sz w:val="20"/>
                <w:szCs w:val="24"/>
                <w:lang w:eastAsia="zh-TW"/>
              </w:rPr>
              <w:t xml:space="preserve">Patterson </w:t>
            </w:r>
            <w:r w:rsidRPr="000856CD">
              <w:rPr>
                <w:rFonts w:ascii="Arial" w:eastAsia="標楷體" w:hAnsi="Arial" w:hint="eastAsia"/>
                <w:color w:val="000000"/>
                <w:kern w:val="2"/>
                <w:sz w:val="20"/>
                <w:szCs w:val="24"/>
                <w:lang w:eastAsia="zh-TW"/>
              </w:rPr>
              <w:t>f</w:t>
            </w:r>
            <w:r w:rsidRPr="000856CD">
              <w:rPr>
                <w:rFonts w:ascii="Arial" w:eastAsia="標楷體" w:hAnsi="Arial"/>
                <w:color w:val="000000"/>
                <w:kern w:val="2"/>
                <w:sz w:val="20"/>
                <w:szCs w:val="24"/>
                <w:lang w:eastAsia="zh-TW"/>
              </w:rPr>
              <w:t>unctions and diffuse scattering</w:t>
            </w:r>
          </w:p>
        </w:tc>
        <w:tc>
          <w:tcPr>
            <w:tcW w:w="113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F35B7" w:rsidTr="00FA034B">
        <w:trPr>
          <w:trHeight w:val="592"/>
          <w:jc w:val="center"/>
        </w:trPr>
        <w:tc>
          <w:tcPr>
            <w:tcW w:w="44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5B7" w:rsidRPr="000856CD" w:rsidRDefault="009F35B7" w:rsidP="009F35B7">
            <w:pPr>
              <w:pStyle w:val="TableParagraph"/>
              <w:tabs>
                <w:tab w:val="left" w:pos="572"/>
              </w:tabs>
              <w:jc w:val="both"/>
              <w:rPr>
                <w:rFonts w:ascii="Arial" w:eastAsia="標楷體" w:hAnsi="Arial"/>
                <w:color w:val="000000"/>
                <w:kern w:val="2"/>
                <w:sz w:val="20"/>
                <w:szCs w:val="24"/>
                <w:lang w:eastAsia="zh-TW"/>
              </w:rPr>
            </w:pPr>
            <w:r w:rsidRPr="000856CD">
              <w:rPr>
                <w:rFonts w:ascii="Arial" w:eastAsia="標楷體" w:hAnsi="Arial"/>
                <w:color w:val="000000"/>
                <w:kern w:val="2"/>
                <w:sz w:val="20"/>
                <w:szCs w:val="24"/>
                <w:lang w:eastAsia="zh-TW"/>
              </w:rPr>
              <w:t>High-resolution TEM imaging</w:t>
            </w:r>
          </w:p>
        </w:tc>
        <w:tc>
          <w:tcPr>
            <w:tcW w:w="113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F35B7" w:rsidTr="00FA034B">
        <w:trPr>
          <w:trHeight w:val="592"/>
          <w:jc w:val="center"/>
        </w:trPr>
        <w:tc>
          <w:tcPr>
            <w:tcW w:w="44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5B7" w:rsidRPr="000856CD" w:rsidRDefault="009F35B7" w:rsidP="009F35B7">
            <w:pPr>
              <w:pStyle w:val="TableParagraph"/>
              <w:tabs>
                <w:tab w:val="left" w:pos="1347"/>
              </w:tabs>
              <w:spacing w:before="42"/>
              <w:jc w:val="both"/>
              <w:rPr>
                <w:rFonts w:ascii="Arial" w:eastAsia="標楷體" w:hAnsi="Arial"/>
                <w:color w:val="000000"/>
                <w:kern w:val="2"/>
                <w:sz w:val="20"/>
                <w:szCs w:val="24"/>
                <w:lang w:eastAsia="zh-TW"/>
              </w:rPr>
            </w:pPr>
            <w:r w:rsidRPr="000856CD">
              <w:rPr>
                <w:rFonts w:ascii="Arial" w:eastAsia="標楷體" w:hAnsi="Arial"/>
                <w:color w:val="000000"/>
                <w:kern w:val="2"/>
                <w:sz w:val="20"/>
                <w:szCs w:val="24"/>
                <w:lang w:eastAsia="zh-TW"/>
              </w:rPr>
              <w:t>Dynamic theory</w:t>
            </w:r>
          </w:p>
        </w:tc>
        <w:tc>
          <w:tcPr>
            <w:tcW w:w="113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5B7" w:rsidRPr="00146162" w:rsidRDefault="009F35B7" w:rsidP="009F35B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F35B7" w:rsidTr="00FA034B">
        <w:trPr>
          <w:trHeight w:val="830"/>
          <w:jc w:val="center"/>
        </w:trPr>
        <w:tc>
          <w:tcPr>
            <w:tcW w:w="44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5B7" w:rsidRPr="00146162" w:rsidRDefault="009F35B7" w:rsidP="009F35B7">
            <w:pPr>
              <w:jc w:val="both"/>
            </w:pPr>
            <w:r w:rsidRPr="002B1CD9">
              <w:rPr>
                <w:rFonts w:hAnsi="標楷體"/>
              </w:rPr>
              <w:t>總計</w:t>
            </w:r>
            <w:r w:rsidRPr="00146162">
              <w:t>(%)</w:t>
            </w:r>
          </w:p>
        </w:tc>
        <w:tc>
          <w:tcPr>
            <w:tcW w:w="11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35B7" w:rsidRPr="00146162" w:rsidRDefault="009F35B7" w:rsidP="009F35B7">
            <w:pPr>
              <w:jc w:val="center"/>
            </w:pPr>
            <w:r>
              <w:t>100</w:t>
            </w:r>
            <w:r w:rsidRPr="00146162">
              <w:t>(%)</w:t>
            </w:r>
          </w:p>
        </w:tc>
        <w:tc>
          <w:tcPr>
            <w:tcW w:w="11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35B7" w:rsidRPr="00146162" w:rsidRDefault="009F35B7" w:rsidP="009F35B7">
            <w:pPr>
              <w:jc w:val="center"/>
            </w:pPr>
            <w:r>
              <w:t>100</w:t>
            </w:r>
            <w:r w:rsidRPr="00146162">
              <w:t>(%)</w:t>
            </w:r>
          </w:p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35B7" w:rsidRPr="00146162" w:rsidRDefault="009F35B7" w:rsidP="009F35B7">
            <w:pPr>
              <w:jc w:val="center"/>
            </w:pPr>
            <w:r>
              <w:t>100</w:t>
            </w:r>
            <w:r w:rsidRPr="00146162">
              <w:t>(%)</w:t>
            </w:r>
          </w:p>
        </w:tc>
        <w:tc>
          <w:tcPr>
            <w:tcW w:w="11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35B7" w:rsidRPr="00146162" w:rsidRDefault="009F35B7" w:rsidP="009F35B7">
            <w:pPr>
              <w:jc w:val="center"/>
            </w:pPr>
            <w:r>
              <w:t>10</w:t>
            </w:r>
            <w:r w:rsidRPr="00146162">
              <w:t>0(%)</w:t>
            </w:r>
          </w:p>
        </w:tc>
        <w:tc>
          <w:tcPr>
            <w:tcW w:w="11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5B7" w:rsidRPr="00146162" w:rsidRDefault="009F35B7" w:rsidP="009F35B7">
            <w:pPr>
              <w:jc w:val="center"/>
            </w:pPr>
            <w:r>
              <w:t>10</w:t>
            </w:r>
            <w:r w:rsidRPr="00146162">
              <w:t>0(%)</w:t>
            </w:r>
          </w:p>
        </w:tc>
      </w:tr>
    </w:tbl>
    <w:bookmarkEnd w:id="1"/>
    <w:p w:rsidR="00203DE5" w:rsidRPr="00A75734" w:rsidRDefault="00203DE5" w:rsidP="00203DE5">
      <w:pPr>
        <w:spacing w:line="360" w:lineRule="exact"/>
      </w:pPr>
      <w:proofErr w:type="gramStart"/>
      <w:r w:rsidRPr="00A75734">
        <w:rPr>
          <w:rFonts w:hAnsi="標楷體"/>
        </w:rPr>
        <w:t>註</w:t>
      </w:r>
      <w:proofErr w:type="gramEnd"/>
      <w:r w:rsidRPr="00A75734">
        <w:rPr>
          <w:rFonts w:hAnsi="標楷體"/>
        </w:rPr>
        <w:t>：</w:t>
      </w:r>
      <w:r w:rsidRPr="00A75734">
        <w:t xml:space="preserve"> </w:t>
      </w:r>
      <w:r>
        <w:rPr>
          <w:rFonts w:hint="eastAsia"/>
        </w:rPr>
        <w:t xml:space="preserve">    </w:t>
      </w:r>
      <w:r w:rsidRPr="00A75734">
        <w:t xml:space="preserve">1. </w:t>
      </w:r>
      <w:r w:rsidRPr="00A75734">
        <w:rPr>
          <w:rFonts w:hAnsi="標楷體"/>
        </w:rPr>
        <w:t>所有必修課</w:t>
      </w:r>
      <w:proofErr w:type="gramStart"/>
      <w:r w:rsidRPr="00A75734">
        <w:rPr>
          <w:rFonts w:hAnsi="標楷體"/>
        </w:rPr>
        <w:t>均須填寫此表</w:t>
      </w:r>
      <w:proofErr w:type="gramEnd"/>
      <w:r w:rsidRPr="00A75734">
        <w:rPr>
          <w:rFonts w:hAnsi="標楷體"/>
        </w:rPr>
        <w:t>。</w:t>
      </w:r>
    </w:p>
    <w:p w:rsidR="00203DE5" w:rsidRPr="00A75734" w:rsidRDefault="00203DE5" w:rsidP="00203DE5">
      <w:pPr>
        <w:spacing w:line="360" w:lineRule="exact"/>
      </w:pPr>
      <w:r w:rsidRPr="00A75734">
        <w:t xml:space="preserve">         2. </w:t>
      </w:r>
      <w:r w:rsidRPr="00A75734">
        <w:rPr>
          <w:rFonts w:hAnsi="標楷體"/>
        </w:rPr>
        <w:t>矩陣中請填入關聯性；</w:t>
      </w:r>
      <w:r w:rsidRPr="00A75734">
        <w:t xml:space="preserve"> 1</w:t>
      </w:r>
      <w:r w:rsidRPr="00A75734">
        <w:rPr>
          <w:rFonts w:hAnsi="標楷體"/>
        </w:rPr>
        <w:t>表示相關，</w:t>
      </w:r>
      <w:r w:rsidRPr="00A75734">
        <w:t>0</w:t>
      </w:r>
      <w:r w:rsidRPr="00A75734">
        <w:rPr>
          <w:rFonts w:hAnsi="標楷體"/>
        </w:rPr>
        <w:t>表示無相關。</w:t>
      </w:r>
    </w:p>
    <w:p w:rsidR="00203DE5" w:rsidRDefault="00203DE5" w:rsidP="00203DE5">
      <w:pPr>
        <w:autoSpaceDE w:val="0"/>
        <w:autoSpaceDN w:val="0"/>
        <w:adjustRightInd w:val="0"/>
        <w:rPr>
          <w:rFonts w:hAnsi="標楷體"/>
        </w:rPr>
      </w:pPr>
      <w:r w:rsidRPr="00A75734">
        <w:t xml:space="preserve">         3. </w:t>
      </w:r>
      <w:r w:rsidRPr="00A75734">
        <w:rPr>
          <w:rFonts w:hAnsi="標楷體"/>
        </w:rPr>
        <w:t>學系教育目標項次請依據表</w:t>
      </w:r>
      <w:r w:rsidRPr="00A75734">
        <w:t>1</w:t>
      </w:r>
      <w:r w:rsidRPr="00A75734">
        <w:rPr>
          <w:rFonts w:hAnsi="標楷體"/>
        </w:rPr>
        <w:t>填寫。</w:t>
      </w:r>
    </w:p>
    <w:p w:rsidR="006866A4" w:rsidRDefault="006866A4" w:rsidP="00203DE5">
      <w:pPr>
        <w:autoSpaceDE w:val="0"/>
        <w:autoSpaceDN w:val="0"/>
        <w:adjustRightInd w:val="0"/>
        <w:rPr>
          <w:rFonts w:hAnsi="標楷體"/>
        </w:rPr>
      </w:pPr>
    </w:p>
    <w:p w:rsidR="00460B74" w:rsidRDefault="00460B74" w:rsidP="006954FE">
      <w:pPr>
        <w:autoSpaceDE w:val="0"/>
        <w:autoSpaceDN w:val="0"/>
        <w:adjustRightInd w:val="0"/>
        <w:spacing w:beforeLines="50" w:before="180" w:line="300" w:lineRule="exact"/>
        <w:jc w:val="center"/>
        <w:rPr>
          <w:rFonts w:ascii="標楷體" w:hAnsi="標楷體"/>
          <w:b/>
          <w:sz w:val="28"/>
          <w:szCs w:val="28"/>
        </w:rPr>
      </w:pPr>
      <w:r>
        <w:br w:type="page"/>
      </w:r>
      <w:r w:rsidRPr="00F17004">
        <w:rPr>
          <w:rFonts w:ascii="標楷體" w:hAnsi="標楷體" w:hint="eastAsia"/>
          <w:b/>
          <w:sz w:val="28"/>
          <w:szCs w:val="28"/>
        </w:rPr>
        <w:lastRenderedPageBreak/>
        <w:t>課程內涵</w:t>
      </w:r>
      <w:r>
        <w:rPr>
          <w:rFonts w:ascii="標楷體" w:hAnsi="標楷體" w:hint="eastAsia"/>
          <w:b/>
          <w:sz w:val="28"/>
          <w:szCs w:val="28"/>
        </w:rPr>
        <w:t>達成學系</w:t>
      </w:r>
      <w:r w:rsidR="000305C9">
        <w:rPr>
          <w:rFonts w:ascii="標楷體" w:hAnsi="標楷體" w:hint="eastAsia"/>
          <w:b/>
          <w:sz w:val="28"/>
          <w:szCs w:val="28"/>
        </w:rPr>
        <w:t>【</w:t>
      </w:r>
      <w:r>
        <w:rPr>
          <w:rFonts w:ascii="標楷體" w:hAnsi="標楷體" w:hint="eastAsia"/>
          <w:b/>
          <w:sz w:val="28"/>
          <w:szCs w:val="28"/>
        </w:rPr>
        <w:t>核心能力</w:t>
      </w:r>
      <w:r w:rsidR="000305C9">
        <w:rPr>
          <w:rFonts w:ascii="標楷體" w:hAnsi="標楷體" w:hint="eastAsia"/>
          <w:b/>
          <w:sz w:val="28"/>
          <w:szCs w:val="28"/>
        </w:rPr>
        <w:t>】</w:t>
      </w:r>
      <w:r w:rsidRPr="00F17004">
        <w:rPr>
          <w:rFonts w:ascii="標楷體" w:hAnsi="標楷體" w:hint="eastAsia"/>
          <w:b/>
          <w:sz w:val="28"/>
          <w:szCs w:val="28"/>
        </w:rPr>
        <w:t>比對資料</w:t>
      </w:r>
      <w:r>
        <w:rPr>
          <w:rFonts w:ascii="標楷體" w:hAnsi="標楷體" w:hint="eastAsia"/>
          <w:b/>
          <w:sz w:val="28"/>
          <w:szCs w:val="28"/>
        </w:rPr>
        <w:t>(研究所)</w:t>
      </w:r>
    </w:p>
    <w:p w:rsidR="00460B74" w:rsidRPr="006954FE" w:rsidRDefault="00460B74" w:rsidP="00460B74">
      <w:pPr>
        <w:autoSpaceDE w:val="0"/>
        <w:autoSpaceDN w:val="0"/>
        <w:adjustRightInd w:val="0"/>
        <w:spacing w:line="300" w:lineRule="exact"/>
        <w:jc w:val="center"/>
        <w:rPr>
          <w:rFonts w:ascii="標楷體" w:hAnsi="標楷體"/>
          <w:b/>
          <w:sz w:val="28"/>
          <w:szCs w:val="28"/>
        </w:rPr>
      </w:pPr>
    </w:p>
    <w:tbl>
      <w:tblPr>
        <w:tblpPr w:leftFromText="180" w:rightFromText="180" w:vertAnchor="page" w:horzAnchor="margin" w:tblpY="2319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839"/>
        <w:gridCol w:w="819"/>
        <w:gridCol w:w="819"/>
        <w:gridCol w:w="819"/>
        <w:gridCol w:w="798"/>
        <w:gridCol w:w="798"/>
        <w:gridCol w:w="798"/>
        <w:gridCol w:w="798"/>
        <w:gridCol w:w="776"/>
      </w:tblGrid>
      <w:tr w:rsidR="006954FE" w:rsidTr="006866A4">
        <w:tc>
          <w:tcPr>
            <w:tcW w:w="27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4FE" w:rsidRPr="002B1CD9" w:rsidRDefault="006954FE" w:rsidP="002B1CD9">
            <w:pPr>
              <w:jc w:val="center"/>
              <w:rPr>
                <w:rFonts w:ascii="標楷體" w:hAnsi="標楷體"/>
              </w:rPr>
            </w:pPr>
            <w:r w:rsidRPr="002B1CD9">
              <w:rPr>
                <w:rFonts w:hAnsi="標楷體"/>
                <w:b/>
                <w:color w:val="000000"/>
              </w:rPr>
              <w:t>授課進度與內容</w:t>
            </w:r>
          </w:p>
        </w:tc>
        <w:tc>
          <w:tcPr>
            <w:tcW w:w="726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54FE" w:rsidRPr="002B1CD9" w:rsidRDefault="006954FE" w:rsidP="002B1CD9">
            <w:pPr>
              <w:jc w:val="center"/>
              <w:rPr>
                <w:rFonts w:ascii="標楷體" w:hAnsi="標楷體"/>
              </w:rPr>
            </w:pPr>
            <w:r w:rsidRPr="002B1CD9">
              <w:rPr>
                <w:rFonts w:ascii="標楷體" w:hAnsi="標楷體" w:hint="eastAsia"/>
              </w:rPr>
              <w:t>核心能力</w:t>
            </w:r>
          </w:p>
        </w:tc>
      </w:tr>
      <w:tr w:rsidR="006954FE" w:rsidTr="006866A4">
        <w:tc>
          <w:tcPr>
            <w:tcW w:w="27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54FE" w:rsidRDefault="006954FE" w:rsidP="002B1CD9"/>
        </w:tc>
        <w:tc>
          <w:tcPr>
            <w:tcW w:w="8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954FE" w:rsidRPr="002B1CD9" w:rsidRDefault="006954FE" w:rsidP="002B1CD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B1CD9"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954FE" w:rsidRPr="002B1CD9" w:rsidRDefault="006954FE" w:rsidP="002B1CD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B1CD9"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954FE" w:rsidRPr="002B1CD9" w:rsidRDefault="006954FE" w:rsidP="002B1CD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B1CD9">
              <w:rPr>
                <w:rFonts w:hint="eastAsia"/>
                <w:sz w:val="20"/>
                <w:szCs w:val="20"/>
              </w:rPr>
              <w:t>C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954FE" w:rsidRPr="002B1CD9" w:rsidRDefault="006954FE" w:rsidP="002B1CD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B1CD9">
              <w:rPr>
                <w:rFonts w:hint="eastAsia"/>
                <w:sz w:val="20"/>
                <w:szCs w:val="20"/>
              </w:rPr>
              <w:t>D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54FE" w:rsidRPr="002B1CD9" w:rsidRDefault="006954FE" w:rsidP="002B1CD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B1CD9">
              <w:rPr>
                <w:rFonts w:hint="eastAsia"/>
                <w:sz w:val="20"/>
                <w:szCs w:val="20"/>
              </w:rPr>
              <w:t>E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FE" w:rsidRPr="002B1CD9" w:rsidRDefault="006954FE" w:rsidP="002B1CD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B1CD9">
              <w:rPr>
                <w:rFonts w:hint="eastAsia"/>
                <w:sz w:val="20"/>
                <w:szCs w:val="20"/>
              </w:rPr>
              <w:t>F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FE" w:rsidRPr="002B1CD9" w:rsidRDefault="006954FE" w:rsidP="002B1CD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B1CD9">
              <w:rPr>
                <w:rFonts w:hint="eastAsia"/>
                <w:sz w:val="20"/>
                <w:szCs w:val="20"/>
              </w:rPr>
              <w:t>G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FE" w:rsidRPr="002B1CD9" w:rsidRDefault="006954FE" w:rsidP="002B1CD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B1CD9">
              <w:rPr>
                <w:rFonts w:hint="eastAsia"/>
                <w:sz w:val="20"/>
                <w:szCs w:val="20"/>
              </w:rPr>
              <w:t>H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4FE" w:rsidRPr="002B1CD9" w:rsidRDefault="006954FE" w:rsidP="002B1CD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B1CD9">
              <w:rPr>
                <w:rFonts w:hint="eastAsia"/>
                <w:sz w:val="20"/>
                <w:szCs w:val="20"/>
              </w:rPr>
              <w:t>I</w:t>
            </w:r>
          </w:p>
        </w:tc>
      </w:tr>
      <w:tr w:rsidR="006954FE" w:rsidRPr="002B1CD9" w:rsidTr="00981C22">
        <w:trPr>
          <w:trHeight w:val="1475"/>
        </w:trPr>
        <w:tc>
          <w:tcPr>
            <w:tcW w:w="278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54FE" w:rsidRDefault="006954FE" w:rsidP="002B1CD9"/>
        </w:tc>
        <w:tc>
          <w:tcPr>
            <w:tcW w:w="83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954FE" w:rsidRPr="002B1CD9" w:rsidRDefault="006954FE" w:rsidP="00981C22">
            <w:pPr>
              <w:spacing w:line="240" w:lineRule="exact"/>
              <w:ind w:leftChars="-27" w:left="-65" w:rightChars="-45" w:right="-108"/>
              <w:jc w:val="both"/>
              <w:rPr>
                <w:sz w:val="16"/>
                <w:szCs w:val="16"/>
              </w:rPr>
            </w:pPr>
            <w:r w:rsidRPr="002B1CD9">
              <w:rPr>
                <w:rFonts w:hint="eastAsia"/>
                <w:sz w:val="16"/>
                <w:szCs w:val="16"/>
              </w:rPr>
              <w:t>特定材料</w:t>
            </w:r>
            <w:r w:rsidRPr="002B1CD9">
              <w:rPr>
                <w:sz w:val="16"/>
                <w:szCs w:val="16"/>
              </w:rPr>
              <w:t>之專業知識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954FE" w:rsidRPr="002B1CD9" w:rsidRDefault="006954FE" w:rsidP="00981C22">
            <w:pPr>
              <w:spacing w:line="240" w:lineRule="exact"/>
              <w:ind w:leftChars="-27" w:left="-65" w:rightChars="-45" w:right="-108"/>
              <w:jc w:val="both"/>
              <w:rPr>
                <w:sz w:val="16"/>
                <w:szCs w:val="16"/>
              </w:rPr>
            </w:pPr>
            <w:r w:rsidRPr="002B1CD9">
              <w:rPr>
                <w:sz w:val="16"/>
                <w:szCs w:val="16"/>
              </w:rPr>
              <w:t>策劃及執行專題研究之能力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954FE" w:rsidRPr="008C7776" w:rsidRDefault="006954FE" w:rsidP="00981C22">
            <w:pPr>
              <w:tabs>
                <w:tab w:val="num" w:pos="665"/>
              </w:tabs>
              <w:adjustRightInd w:val="0"/>
              <w:snapToGrid w:val="0"/>
              <w:spacing w:line="240" w:lineRule="exact"/>
              <w:ind w:leftChars="-27" w:left="-65" w:rightChars="-45" w:right="-108"/>
              <w:jc w:val="both"/>
              <w:rPr>
                <w:color w:val="000000"/>
                <w:sz w:val="16"/>
                <w:szCs w:val="16"/>
              </w:rPr>
            </w:pPr>
            <w:r w:rsidRPr="002B1CD9">
              <w:rPr>
                <w:sz w:val="16"/>
                <w:szCs w:val="16"/>
              </w:rPr>
              <w:t>撰寫專業論文之能力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954FE" w:rsidRPr="002B1CD9" w:rsidRDefault="006954FE" w:rsidP="00981C22">
            <w:pPr>
              <w:spacing w:line="240" w:lineRule="exact"/>
              <w:ind w:leftChars="-27" w:left="-65" w:rightChars="-45" w:right="-108"/>
              <w:jc w:val="both"/>
              <w:rPr>
                <w:sz w:val="16"/>
                <w:szCs w:val="16"/>
              </w:rPr>
            </w:pPr>
            <w:r w:rsidRPr="002B1CD9">
              <w:rPr>
                <w:sz w:val="16"/>
                <w:szCs w:val="16"/>
              </w:rPr>
              <w:t>創新思考及獨立解決問題之能力</w:t>
            </w:r>
          </w:p>
        </w:tc>
        <w:tc>
          <w:tcPr>
            <w:tcW w:w="7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4FE" w:rsidRPr="002B1CD9" w:rsidRDefault="006954FE" w:rsidP="00981C22">
            <w:pPr>
              <w:adjustRightInd w:val="0"/>
              <w:snapToGrid w:val="0"/>
              <w:spacing w:line="240" w:lineRule="exact"/>
              <w:ind w:leftChars="-27" w:left="-65" w:rightChars="-45" w:right="-108"/>
              <w:jc w:val="both"/>
              <w:rPr>
                <w:sz w:val="16"/>
                <w:szCs w:val="16"/>
              </w:rPr>
            </w:pPr>
            <w:r w:rsidRPr="002B1CD9">
              <w:rPr>
                <w:rFonts w:hint="eastAsia"/>
                <w:sz w:val="16"/>
                <w:szCs w:val="16"/>
              </w:rPr>
              <w:t>跨領域</w:t>
            </w:r>
            <w:r w:rsidRPr="002B1CD9">
              <w:rPr>
                <w:sz w:val="16"/>
                <w:szCs w:val="16"/>
              </w:rPr>
              <w:t>協調整合之能力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4FE" w:rsidRPr="002B1CD9" w:rsidRDefault="006954FE" w:rsidP="00981C22">
            <w:pPr>
              <w:spacing w:line="240" w:lineRule="exact"/>
              <w:ind w:leftChars="-27" w:left="-65" w:rightChars="-45" w:right="-108"/>
              <w:jc w:val="both"/>
              <w:rPr>
                <w:sz w:val="16"/>
                <w:szCs w:val="16"/>
              </w:rPr>
            </w:pPr>
            <w:r w:rsidRPr="002B1CD9">
              <w:rPr>
                <w:rFonts w:hint="eastAsia"/>
                <w:sz w:val="16"/>
                <w:szCs w:val="16"/>
              </w:rPr>
              <w:t>國際觀及綠色材料意識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4FE" w:rsidRPr="008C7776" w:rsidRDefault="006954FE" w:rsidP="00981C22">
            <w:pPr>
              <w:adjustRightInd w:val="0"/>
              <w:snapToGrid w:val="0"/>
              <w:spacing w:line="240" w:lineRule="exact"/>
              <w:ind w:leftChars="-27" w:left="-65" w:rightChars="-45" w:right="-108"/>
              <w:jc w:val="both"/>
              <w:rPr>
                <w:color w:val="000000"/>
                <w:sz w:val="16"/>
                <w:szCs w:val="16"/>
              </w:rPr>
            </w:pPr>
            <w:r w:rsidRPr="002B1CD9">
              <w:rPr>
                <w:sz w:val="16"/>
                <w:szCs w:val="16"/>
              </w:rPr>
              <w:t>領導、管理及規劃之能力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4FE" w:rsidRPr="002B1CD9" w:rsidRDefault="006954FE" w:rsidP="00981C22">
            <w:pPr>
              <w:spacing w:line="240" w:lineRule="exact"/>
              <w:ind w:leftChars="-27" w:left="-65" w:rightChars="-45" w:right="-108"/>
              <w:jc w:val="both"/>
              <w:rPr>
                <w:sz w:val="16"/>
                <w:szCs w:val="16"/>
              </w:rPr>
            </w:pPr>
            <w:r w:rsidRPr="002B1CD9">
              <w:rPr>
                <w:sz w:val="16"/>
                <w:szCs w:val="16"/>
              </w:rPr>
              <w:t>終身自我學習成長之能力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54FE" w:rsidRPr="008C7776" w:rsidRDefault="006954FE" w:rsidP="00981C22">
            <w:pPr>
              <w:adjustRightInd w:val="0"/>
              <w:snapToGrid w:val="0"/>
              <w:ind w:leftChars="-27" w:left="-65" w:rightChars="-45" w:right="-108"/>
              <w:jc w:val="both"/>
              <w:rPr>
                <w:color w:val="000000"/>
                <w:sz w:val="16"/>
                <w:szCs w:val="16"/>
              </w:rPr>
            </w:pPr>
            <w:r w:rsidRPr="002B1CD9">
              <w:rPr>
                <w:rFonts w:hint="eastAsia"/>
                <w:sz w:val="16"/>
                <w:szCs w:val="16"/>
              </w:rPr>
              <w:t>學術專業倫理</w:t>
            </w:r>
          </w:p>
        </w:tc>
      </w:tr>
      <w:tr w:rsidR="00647C8E" w:rsidRPr="002B1CD9" w:rsidTr="00981C22">
        <w:trPr>
          <w:trHeight w:val="405"/>
        </w:trPr>
        <w:tc>
          <w:tcPr>
            <w:tcW w:w="27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C8E" w:rsidRDefault="00647C8E" w:rsidP="00647C8E">
            <w:pPr>
              <w:jc w:val="center"/>
            </w:pPr>
            <w:r w:rsidRPr="002B1CD9">
              <w:rPr>
                <w:rFonts w:hint="eastAsia"/>
                <w:b/>
              </w:rPr>
              <w:t>請勾選關聯性</w:t>
            </w:r>
            <w:r w:rsidRPr="002B1CD9">
              <w:rPr>
                <w:rFonts w:hint="eastAsia"/>
                <w:b/>
                <w:sz w:val="28"/>
                <w:szCs w:val="28"/>
              </w:rPr>
              <w:sym w:font="Wingdings" w:char="F0FE"/>
            </w:r>
          </w:p>
        </w:tc>
        <w:tc>
          <w:tcPr>
            <w:tcW w:w="8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7C8E" w:rsidRPr="00DA5AF1" w:rsidRDefault="00647C8E" w:rsidP="00647C8E">
            <w:pPr>
              <w:adjustRightInd w:val="0"/>
              <w:snapToGrid w:val="0"/>
              <w:jc w:val="center"/>
            </w:pPr>
            <w:r w:rsidRPr="002B1CD9">
              <w:rPr>
                <w:rFonts w:hint="eastAsia"/>
                <w:b/>
                <w:sz w:val="28"/>
                <w:szCs w:val="28"/>
              </w:rPr>
              <w:sym w:font="Wingdings" w:char="F0FE"/>
            </w:r>
          </w:p>
        </w:tc>
        <w:tc>
          <w:tcPr>
            <w:tcW w:w="8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7C8E" w:rsidRPr="002B1CD9" w:rsidRDefault="00647C8E" w:rsidP="00647C8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2B1CD9">
              <w:rPr>
                <w:rFonts w:hint="eastAsia"/>
                <w:b/>
                <w:sz w:val="28"/>
                <w:szCs w:val="28"/>
              </w:rPr>
              <w:sym w:font="Wingdings" w:char="F0FE"/>
            </w:r>
          </w:p>
        </w:tc>
        <w:tc>
          <w:tcPr>
            <w:tcW w:w="8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7C8E" w:rsidRPr="002B1CD9" w:rsidRDefault="00647C8E" w:rsidP="00647C8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2B1CD9">
              <w:rPr>
                <w:rFonts w:hint="eastAsia"/>
                <w:b/>
                <w:sz w:val="28"/>
                <w:szCs w:val="28"/>
              </w:rPr>
              <w:sym w:font="Wingdings" w:char="F0FE"/>
            </w:r>
          </w:p>
        </w:tc>
        <w:tc>
          <w:tcPr>
            <w:tcW w:w="8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7C8E" w:rsidRPr="002B1CD9" w:rsidRDefault="00647C8E" w:rsidP="00647C8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2B1CD9">
              <w:rPr>
                <w:rFonts w:hint="eastAsia"/>
                <w:b/>
                <w:sz w:val="28"/>
                <w:szCs w:val="28"/>
              </w:rPr>
              <w:sym w:font="Wingdings" w:char="F0FE"/>
            </w:r>
          </w:p>
        </w:tc>
        <w:tc>
          <w:tcPr>
            <w:tcW w:w="79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8E" w:rsidRPr="002B1CD9" w:rsidRDefault="00647C8E" w:rsidP="00647C8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2B1CD9">
              <w:rPr>
                <w:rFonts w:hint="eastAsia"/>
                <w:b/>
                <w:sz w:val="28"/>
                <w:szCs w:val="28"/>
              </w:rPr>
              <w:sym w:font="Wingdings" w:char="F0FE"/>
            </w:r>
          </w:p>
        </w:tc>
        <w:tc>
          <w:tcPr>
            <w:tcW w:w="79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8E" w:rsidRDefault="00647C8E" w:rsidP="00647C8E">
            <w:pPr>
              <w:adjustRightInd w:val="0"/>
              <w:snapToGrid w:val="0"/>
              <w:jc w:val="center"/>
            </w:pPr>
            <w:r w:rsidRPr="002B1CD9">
              <w:rPr>
                <w:rFonts w:hint="eastAsia"/>
                <w:b/>
                <w:sz w:val="28"/>
                <w:szCs w:val="28"/>
              </w:rPr>
              <w:sym w:font="Wingdings" w:char="F0FE"/>
            </w:r>
          </w:p>
        </w:tc>
        <w:tc>
          <w:tcPr>
            <w:tcW w:w="79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8E" w:rsidRPr="00DA5AF1" w:rsidRDefault="00647C8E" w:rsidP="00647C8E">
            <w:pPr>
              <w:adjustRightInd w:val="0"/>
              <w:snapToGrid w:val="0"/>
              <w:jc w:val="center"/>
            </w:pPr>
            <w:r w:rsidRPr="002B1CD9">
              <w:rPr>
                <w:rFonts w:hint="eastAsia"/>
                <w:b/>
                <w:sz w:val="28"/>
                <w:szCs w:val="28"/>
              </w:rPr>
              <w:sym w:font="Wingdings" w:char="F0FE"/>
            </w:r>
          </w:p>
        </w:tc>
        <w:tc>
          <w:tcPr>
            <w:tcW w:w="79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8E" w:rsidRPr="002B1CD9" w:rsidRDefault="00647C8E" w:rsidP="00647C8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2B1CD9">
              <w:rPr>
                <w:rFonts w:hint="eastAsia"/>
                <w:b/>
                <w:sz w:val="28"/>
                <w:szCs w:val="28"/>
              </w:rPr>
              <w:sym w:font="Wingdings" w:char="F0FE"/>
            </w:r>
          </w:p>
        </w:tc>
        <w:tc>
          <w:tcPr>
            <w:tcW w:w="7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C8E" w:rsidRPr="002B1CD9" w:rsidRDefault="00647C8E" w:rsidP="00647C8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2B1CD9">
              <w:rPr>
                <w:rFonts w:hint="eastAsia"/>
                <w:b/>
                <w:sz w:val="28"/>
                <w:szCs w:val="28"/>
              </w:rPr>
              <w:sym w:font="Wingdings" w:char="F0FE"/>
            </w:r>
          </w:p>
        </w:tc>
      </w:tr>
      <w:tr w:rsidR="00647C8E" w:rsidTr="008C7776">
        <w:trPr>
          <w:trHeight w:val="601"/>
        </w:trPr>
        <w:tc>
          <w:tcPr>
            <w:tcW w:w="27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C8E" w:rsidRPr="00981C22" w:rsidRDefault="00647C8E" w:rsidP="00647C8E">
            <w:pPr>
              <w:pStyle w:val="TableParagraph"/>
              <w:adjustRightInd w:val="0"/>
              <w:snapToGrid w:val="0"/>
              <w:ind w:leftChars="-26" w:left="-62" w:rightChars="-40" w:right="-96"/>
              <w:rPr>
                <w:rFonts w:ascii="Arial" w:eastAsia="標楷體" w:hAnsi="Arial"/>
                <w:color w:val="000000"/>
                <w:kern w:val="2"/>
                <w:sz w:val="20"/>
                <w:szCs w:val="14"/>
                <w:lang w:eastAsia="zh-TW"/>
              </w:rPr>
            </w:pPr>
            <w:r w:rsidRPr="00981C22">
              <w:rPr>
                <w:rFonts w:ascii="Arial" w:eastAsia="標楷體" w:hAnsi="Arial"/>
                <w:color w:val="000000"/>
                <w:kern w:val="2"/>
                <w:sz w:val="20"/>
                <w:szCs w:val="14"/>
                <w:lang w:eastAsia="zh-TW"/>
              </w:rPr>
              <w:t>Overall Introduction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 w:rsidRPr="00941B27">
              <w:rPr>
                <w:rFonts w:hint="eastAsia"/>
              </w:rPr>
              <w:t>1</w:t>
            </w:r>
          </w:p>
        </w:tc>
        <w:tc>
          <w:tcPr>
            <w:tcW w:w="8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47C8E" w:rsidTr="008C7776">
        <w:trPr>
          <w:trHeight w:val="601"/>
        </w:trPr>
        <w:tc>
          <w:tcPr>
            <w:tcW w:w="27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C8E" w:rsidRPr="008C7776" w:rsidRDefault="00647C8E" w:rsidP="00647C8E">
            <w:pPr>
              <w:pStyle w:val="TableParagraph"/>
              <w:adjustRightInd w:val="0"/>
              <w:snapToGrid w:val="0"/>
              <w:ind w:leftChars="-26" w:left="-62" w:rightChars="-40" w:right="-96"/>
              <w:rPr>
                <w:rFonts w:ascii="Arial" w:eastAsia="標楷體" w:hAnsi="Arial"/>
                <w:color w:val="000000"/>
                <w:kern w:val="2"/>
                <w:sz w:val="20"/>
                <w:szCs w:val="14"/>
                <w:lang w:eastAsia="zh-TW"/>
              </w:rPr>
            </w:pPr>
            <w:r w:rsidRPr="008C7776">
              <w:rPr>
                <w:rFonts w:ascii="Arial" w:eastAsia="標楷體" w:hAnsi="Arial"/>
                <w:color w:val="000000"/>
                <w:kern w:val="2"/>
                <w:sz w:val="20"/>
                <w:szCs w:val="14"/>
                <w:lang w:eastAsia="zh-TW"/>
              </w:rPr>
              <w:t xml:space="preserve">Diffraction and the X-ray powder </w:t>
            </w:r>
            <w:r w:rsidRPr="008C7776">
              <w:rPr>
                <w:rFonts w:ascii="Arial" w:eastAsia="標楷體" w:hAnsi="Arial" w:hint="eastAsia"/>
                <w:color w:val="000000"/>
                <w:kern w:val="2"/>
                <w:sz w:val="20"/>
                <w:szCs w:val="14"/>
                <w:lang w:eastAsia="zh-TW"/>
              </w:rPr>
              <w:t>d</w:t>
            </w:r>
            <w:r w:rsidRPr="008C7776">
              <w:rPr>
                <w:rFonts w:ascii="Arial" w:eastAsia="標楷體" w:hAnsi="Arial"/>
                <w:color w:val="000000"/>
                <w:kern w:val="2"/>
                <w:sz w:val="20"/>
                <w:szCs w:val="14"/>
                <w:lang w:eastAsia="zh-TW"/>
              </w:rPr>
              <w:t>iffractometer</w:t>
            </w:r>
          </w:p>
        </w:tc>
        <w:tc>
          <w:tcPr>
            <w:tcW w:w="8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 w:rsidRPr="00941B27">
              <w:rPr>
                <w:rFonts w:hint="eastAsia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47C8E" w:rsidRPr="00941B27" w:rsidRDefault="00647C8E" w:rsidP="00647C8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47C8E" w:rsidTr="008C7776">
        <w:trPr>
          <w:trHeight w:val="601"/>
        </w:trPr>
        <w:tc>
          <w:tcPr>
            <w:tcW w:w="27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C8E" w:rsidRPr="00981C22" w:rsidRDefault="00647C8E" w:rsidP="00647C8E">
            <w:pPr>
              <w:pStyle w:val="TableParagraph"/>
              <w:adjustRightInd w:val="0"/>
              <w:snapToGrid w:val="0"/>
              <w:ind w:leftChars="-26" w:left="-62" w:rightChars="-40" w:right="-96"/>
              <w:rPr>
                <w:rFonts w:ascii="Arial" w:eastAsia="標楷體" w:hAnsi="Arial"/>
                <w:color w:val="000000"/>
                <w:kern w:val="2"/>
                <w:sz w:val="20"/>
                <w:szCs w:val="14"/>
                <w:lang w:eastAsia="zh-TW"/>
              </w:rPr>
            </w:pPr>
            <w:r w:rsidRPr="00981C22">
              <w:rPr>
                <w:rFonts w:ascii="Arial" w:eastAsia="標楷體" w:hAnsi="Arial"/>
                <w:color w:val="000000"/>
                <w:kern w:val="2"/>
                <w:sz w:val="20"/>
                <w:szCs w:val="14"/>
                <w:lang w:eastAsia="zh-TW"/>
              </w:rPr>
              <w:t>The TEM and its optics</w:t>
            </w:r>
          </w:p>
        </w:tc>
        <w:tc>
          <w:tcPr>
            <w:tcW w:w="8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 w:rsidRPr="00941B27">
              <w:rPr>
                <w:rFonts w:hint="eastAsia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47C8E" w:rsidRPr="00941B27" w:rsidRDefault="00647C8E" w:rsidP="00647C8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47C8E" w:rsidTr="008C7776">
        <w:trPr>
          <w:trHeight w:val="601"/>
        </w:trPr>
        <w:tc>
          <w:tcPr>
            <w:tcW w:w="27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C8E" w:rsidRPr="00981C22" w:rsidRDefault="00647C8E" w:rsidP="00647C8E">
            <w:pPr>
              <w:pStyle w:val="TableParagraph"/>
              <w:adjustRightInd w:val="0"/>
              <w:snapToGrid w:val="0"/>
              <w:ind w:leftChars="-26" w:left="-62" w:rightChars="-40" w:right="-96"/>
              <w:rPr>
                <w:rFonts w:ascii="Arial" w:eastAsia="標楷體" w:hAnsi="Arial"/>
                <w:color w:val="000000"/>
                <w:kern w:val="2"/>
                <w:sz w:val="20"/>
                <w:szCs w:val="14"/>
                <w:lang w:eastAsia="zh-TW"/>
              </w:rPr>
            </w:pPr>
            <w:r w:rsidRPr="00981C22">
              <w:rPr>
                <w:rFonts w:ascii="Arial" w:eastAsia="標楷體" w:hAnsi="Arial"/>
                <w:color w:val="000000"/>
                <w:kern w:val="2"/>
                <w:sz w:val="20"/>
                <w:szCs w:val="14"/>
                <w:lang w:eastAsia="zh-TW"/>
              </w:rPr>
              <w:t>Scattering</w:t>
            </w:r>
          </w:p>
        </w:tc>
        <w:tc>
          <w:tcPr>
            <w:tcW w:w="8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 w:rsidRPr="00941B27">
              <w:rPr>
                <w:rFonts w:hint="eastAsia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47C8E" w:rsidRPr="00941B27" w:rsidRDefault="00647C8E" w:rsidP="00647C8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47C8E" w:rsidTr="008C7776">
        <w:trPr>
          <w:trHeight w:val="601"/>
        </w:trPr>
        <w:tc>
          <w:tcPr>
            <w:tcW w:w="27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C8E" w:rsidRPr="00981C22" w:rsidRDefault="00647C8E" w:rsidP="00647C8E">
            <w:pPr>
              <w:pStyle w:val="TableParagraph"/>
              <w:adjustRightInd w:val="0"/>
              <w:snapToGrid w:val="0"/>
              <w:ind w:leftChars="-26" w:left="-62" w:rightChars="-40" w:right="-96"/>
              <w:rPr>
                <w:rFonts w:ascii="Arial" w:eastAsia="標楷體" w:hAnsi="Arial"/>
                <w:color w:val="000000"/>
                <w:kern w:val="2"/>
                <w:sz w:val="20"/>
                <w:szCs w:val="14"/>
                <w:lang w:eastAsia="zh-TW"/>
              </w:rPr>
            </w:pPr>
            <w:r w:rsidRPr="008C7776">
              <w:rPr>
                <w:rFonts w:ascii="Arial" w:eastAsia="標楷體" w:hAnsi="Arial"/>
                <w:color w:val="000000"/>
                <w:kern w:val="2"/>
                <w:sz w:val="20"/>
                <w:szCs w:val="14"/>
                <w:lang w:eastAsia="zh-TW"/>
              </w:rPr>
              <w:t>Inelastic electron scattering and spectroscopy</w:t>
            </w:r>
          </w:p>
        </w:tc>
        <w:tc>
          <w:tcPr>
            <w:tcW w:w="8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 w:rsidRPr="00941B27">
              <w:rPr>
                <w:rFonts w:hint="eastAsia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47C8E" w:rsidRPr="00941B27" w:rsidRDefault="00647C8E" w:rsidP="00647C8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t>1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47C8E" w:rsidTr="008C7776">
        <w:trPr>
          <w:trHeight w:val="601"/>
        </w:trPr>
        <w:tc>
          <w:tcPr>
            <w:tcW w:w="27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C8E" w:rsidRPr="00981C22" w:rsidRDefault="00647C8E" w:rsidP="00647C8E">
            <w:pPr>
              <w:pStyle w:val="TableParagraph"/>
              <w:adjustRightInd w:val="0"/>
              <w:snapToGrid w:val="0"/>
              <w:ind w:leftChars="-26" w:left="-62" w:rightChars="-40" w:right="-96"/>
              <w:rPr>
                <w:rFonts w:ascii="Arial" w:eastAsia="標楷體" w:hAnsi="Arial"/>
                <w:color w:val="000000"/>
                <w:kern w:val="2"/>
                <w:sz w:val="20"/>
                <w:szCs w:val="14"/>
                <w:lang w:eastAsia="zh-TW"/>
              </w:rPr>
            </w:pPr>
            <w:r w:rsidRPr="00981C22">
              <w:rPr>
                <w:rFonts w:ascii="Arial" w:eastAsia="標楷體" w:hAnsi="Arial"/>
                <w:color w:val="000000"/>
                <w:kern w:val="2"/>
                <w:sz w:val="20"/>
                <w:szCs w:val="14"/>
                <w:lang w:eastAsia="zh-TW"/>
              </w:rPr>
              <w:t>Diffraction from crystals</w:t>
            </w:r>
          </w:p>
        </w:tc>
        <w:tc>
          <w:tcPr>
            <w:tcW w:w="8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 w:rsidRPr="00941B27">
              <w:rPr>
                <w:rFonts w:hint="eastAsia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47C8E" w:rsidRPr="00941B27" w:rsidRDefault="00647C8E" w:rsidP="00647C8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47C8E" w:rsidTr="008C7776">
        <w:trPr>
          <w:trHeight w:val="601"/>
        </w:trPr>
        <w:tc>
          <w:tcPr>
            <w:tcW w:w="278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C8E" w:rsidRPr="00981C22" w:rsidRDefault="00647C8E" w:rsidP="00647C8E">
            <w:pPr>
              <w:pStyle w:val="TableParagraph"/>
              <w:adjustRightInd w:val="0"/>
              <w:snapToGrid w:val="0"/>
              <w:ind w:leftChars="-26" w:left="-62" w:rightChars="-40" w:right="-96"/>
              <w:rPr>
                <w:rFonts w:ascii="Arial" w:eastAsia="標楷體" w:hAnsi="Arial"/>
                <w:color w:val="000000"/>
                <w:kern w:val="2"/>
                <w:sz w:val="20"/>
                <w:szCs w:val="14"/>
                <w:lang w:eastAsia="zh-TW"/>
              </w:rPr>
            </w:pPr>
            <w:r w:rsidRPr="008C7776">
              <w:rPr>
                <w:rFonts w:ascii="Arial" w:eastAsia="標楷體" w:hAnsi="Arial"/>
                <w:color w:val="000000"/>
                <w:kern w:val="2"/>
                <w:sz w:val="20"/>
                <w:szCs w:val="14"/>
                <w:lang w:eastAsia="zh-TW"/>
              </w:rPr>
              <w:t>Electron diffraction and crystallography</w:t>
            </w:r>
          </w:p>
        </w:tc>
        <w:tc>
          <w:tcPr>
            <w:tcW w:w="83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 w:rsidRPr="00941B27">
              <w:rPr>
                <w:rFonts w:hint="eastAsia"/>
              </w:rPr>
              <w:t>1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47C8E" w:rsidTr="008C7776">
        <w:trPr>
          <w:trHeight w:val="601"/>
        </w:trPr>
        <w:tc>
          <w:tcPr>
            <w:tcW w:w="27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C8E" w:rsidRPr="00981C22" w:rsidRDefault="00647C8E" w:rsidP="00647C8E">
            <w:pPr>
              <w:pStyle w:val="TableParagraph"/>
              <w:adjustRightInd w:val="0"/>
              <w:snapToGrid w:val="0"/>
              <w:ind w:leftChars="-26" w:left="-62" w:rightChars="-40" w:right="-96"/>
              <w:rPr>
                <w:rFonts w:ascii="Arial" w:eastAsia="標楷體" w:hAnsi="Arial"/>
                <w:color w:val="000000"/>
                <w:kern w:val="2"/>
                <w:sz w:val="20"/>
                <w:szCs w:val="14"/>
                <w:lang w:eastAsia="zh-TW"/>
              </w:rPr>
            </w:pPr>
            <w:r w:rsidRPr="00981C22">
              <w:rPr>
                <w:rFonts w:ascii="Arial" w:eastAsia="標楷體" w:hAnsi="Arial"/>
                <w:color w:val="000000"/>
                <w:kern w:val="2"/>
                <w:sz w:val="20"/>
                <w:szCs w:val="14"/>
                <w:lang w:eastAsia="zh-TW"/>
              </w:rPr>
              <w:t>D</w:t>
            </w:r>
            <w:r w:rsidRPr="00981C22">
              <w:rPr>
                <w:rFonts w:ascii="Arial" w:eastAsia="標楷體" w:hAnsi="Arial" w:hint="eastAsia"/>
                <w:color w:val="000000"/>
                <w:kern w:val="2"/>
                <w:sz w:val="20"/>
                <w:szCs w:val="14"/>
                <w:lang w:eastAsia="zh-TW"/>
              </w:rPr>
              <w:t>i</w:t>
            </w:r>
            <w:r w:rsidRPr="00981C22">
              <w:rPr>
                <w:rFonts w:ascii="Arial" w:eastAsia="標楷體" w:hAnsi="Arial"/>
                <w:color w:val="000000"/>
                <w:kern w:val="2"/>
                <w:sz w:val="20"/>
                <w:szCs w:val="14"/>
                <w:lang w:eastAsia="zh-TW"/>
              </w:rPr>
              <w:t xml:space="preserve">ffraction contrast in TEM </w:t>
            </w:r>
            <w:r w:rsidRPr="00981C22">
              <w:rPr>
                <w:rFonts w:ascii="Arial" w:eastAsia="標楷體" w:hAnsi="Arial" w:hint="eastAsia"/>
                <w:color w:val="000000"/>
                <w:kern w:val="2"/>
                <w:sz w:val="20"/>
                <w:szCs w:val="14"/>
                <w:lang w:eastAsia="zh-TW"/>
              </w:rPr>
              <w:t>i</w:t>
            </w:r>
            <w:r w:rsidRPr="00981C22">
              <w:rPr>
                <w:rFonts w:ascii="Arial" w:eastAsia="標楷體" w:hAnsi="Arial"/>
                <w:color w:val="000000"/>
                <w:kern w:val="2"/>
                <w:sz w:val="20"/>
                <w:szCs w:val="14"/>
                <w:lang w:eastAsia="zh-TW"/>
              </w:rPr>
              <w:t>mages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 w:rsidRPr="00941B27">
              <w:rPr>
                <w:rFonts w:hint="eastAsia"/>
              </w:rPr>
              <w:t>1</w:t>
            </w:r>
          </w:p>
        </w:tc>
        <w:tc>
          <w:tcPr>
            <w:tcW w:w="8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47C8E" w:rsidTr="008C7776">
        <w:trPr>
          <w:trHeight w:val="601"/>
        </w:trPr>
        <w:tc>
          <w:tcPr>
            <w:tcW w:w="27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C8E" w:rsidRPr="00981C22" w:rsidRDefault="00647C8E" w:rsidP="00647C8E">
            <w:pPr>
              <w:pStyle w:val="TableParagraph"/>
              <w:adjustRightInd w:val="0"/>
              <w:snapToGrid w:val="0"/>
              <w:ind w:leftChars="-26" w:left="-62" w:rightChars="-40" w:right="-96"/>
              <w:rPr>
                <w:rFonts w:ascii="Arial" w:eastAsia="標楷體" w:hAnsi="Arial"/>
                <w:color w:val="000000"/>
                <w:kern w:val="2"/>
                <w:sz w:val="20"/>
                <w:szCs w:val="14"/>
                <w:lang w:eastAsia="zh-TW"/>
              </w:rPr>
            </w:pPr>
            <w:r w:rsidRPr="00981C22">
              <w:rPr>
                <w:rFonts w:ascii="Arial" w:eastAsia="標楷體" w:hAnsi="Arial"/>
                <w:color w:val="000000"/>
                <w:kern w:val="2"/>
                <w:sz w:val="20"/>
                <w:szCs w:val="14"/>
                <w:lang w:eastAsia="zh-TW"/>
              </w:rPr>
              <w:t xml:space="preserve">Diffraction </w:t>
            </w:r>
            <w:proofErr w:type="spellStart"/>
            <w:r w:rsidRPr="00981C22">
              <w:rPr>
                <w:rFonts w:ascii="Arial" w:eastAsia="標楷體" w:hAnsi="Arial"/>
                <w:color w:val="000000"/>
                <w:kern w:val="2"/>
                <w:sz w:val="20"/>
                <w:szCs w:val="14"/>
                <w:lang w:eastAsia="zh-TW"/>
              </w:rPr>
              <w:t>lineshapes</w:t>
            </w:r>
            <w:proofErr w:type="spellEnd"/>
          </w:p>
        </w:tc>
        <w:tc>
          <w:tcPr>
            <w:tcW w:w="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 w:rsidRPr="00941B27">
              <w:rPr>
                <w:rFonts w:hint="eastAsia"/>
              </w:rPr>
              <w:t>1</w:t>
            </w:r>
          </w:p>
        </w:tc>
        <w:tc>
          <w:tcPr>
            <w:tcW w:w="8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47C8E" w:rsidTr="008C7776">
        <w:trPr>
          <w:trHeight w:val="601"/>
        </w:trPr>
        <w:tc>
          <w:tcPr>
            <w:tcW w:w="27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C8E" w:rsidRPr="00981C22" w:rsidRDefault="00647C8E" w:rsidP="00647C8E">
            <w:pPr>
              <w:pStyle w:val="TableParagraph"/>
              <w:adjustRightInd w:val="0"/>
              <w:snapToGrid w:val="0"/>
              <w:ind w:leftChars="-26" w:left="-62" w:rightChars="-40" w:right="-96"/>
              <w:rPr>
                <w:rFonts w:ascii="Arial" w:eastAsia="標楷體" w:hAnsi="Arial"/>
                <w:color w:val="000000"/>
                <w:kern w:val="2"/>
                <w:sz w:val="20"/>
                <w:szCs w:val="14"/>
                <w:lang w:eastAsia="zh-TW"/>
              </w:rPr>
            </w:pPr>
            <w:r w:rsidRPr="00981C22">
              <w:rPr>
                <w:rFonts w:ascii="Arial" w:eastAsia="標楷體" w:hAnsi="Arial"/>
                <w:color w:val="000000"/>
                <w:kern w:val="2"/>
                <w:sz w:val="20"/>
                <w:szCs w:val="14"/>
                <w:lang w:eastAsia="zh-TW"/>
              </w:rPr>
              <w:t xml:space="preserve">Patterson </w:t>
            </w:r>
            <w:r w:rsidRPr="00981C22">
              <w:rPr>
                <w:rFonts w:ascii="Arial" w:eastAsia="標楷體" w:hAnsi="Arial" w:hint="eastAsia"/>
                <w:color w:val="000000"/>
                <w:kern w:val="2"/>
                <w:sz w:val="20"/>
                <w:szCs w:val="14"/>
                <w:lang w:eastAsia="zh-TW"/>
              </w:rPr>
              <w:t>f</w:t>
            </w:r>
            <w:r w:rsidRPr="00981C22">
              <w:rPr>
                <w:rFonts w:ascii="Arial" w:eastAsia="標楷體" w:hAnsi="Arial"/>
                <w:color w:val="000000"/>
                <w:kern w:val="2"/>
                <w:sz w:val="20"/>
                <w:szCs w:val="14"/>
                <w:lang w:eastAsia="zh-TW"/>
              </w:rPr>
              <w:t>unctions and diffuse scattering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47C8E" w:rsidTr="008C7776">
        <w:trPr>
          <w:trHeight w:val="601"/>
        </w:trPr>
        <w:tc>
          <w:tcPr>
            <w:tcW w:w="27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C8E" w:rsidRPr="00981C22" w:rsidRDefault="00647C8E" w:rsidP="00647C8E">
            <w:pPr>
              <w:pStyle w:val="TableParagraph"/>
              <w:adjustRightInd w:val="0"/>
              <w:snapToGrid w:val="0"/>
              <w:ind w:leftChars="-26" w:left="-62" w:rightChars="-40" w:right="-96"/>
              <w:rPr>
                <w:rFonts w:ascii="Arial" w:eastAsia="標楷體" w:hAnsi="Arial"/>
                <w:color w:val="000000"/>
                <w:kern w:val="2"/>
                <w:sz w:val="20"/>
                <w:szCs w:val="14"/>
                <w:lang w:eastAsia="zh-TW"/>
              </w:rPr>
            </w:pPr>
            <w:r w:rsidRPr="00981C22">
              <w:rPr>
                <w:rFonts w:ascii="Arial" w:eastAsia="標楷體" w:hAnsi="Arial"/>
                <w:color w:val="000000"/>
                <w:kern w:val="2"/>
                <w:sz w:val="20"/>
                <w:szCs w:val="14"/>
                <w:lang w:eastAsia="zh-TW"/>
              </w:rPr>
              <w:t>High-resolution TEM imaging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47C8E" w:rsidTr="008C7776">
        <w:trPr>
          <w:trHeight w:val="601"/>
        </w:trPr>
        <w:tc>
          <w:tcPr>
            <w:tcW w:w="27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C8E" w:rsidRPr="00981C22" w:rsidRDefault="00647C8E" w:rsidP="00647C8E">
            <w:pPr>
              <w:pStyle w:val="TableParagraph"/>
              <w:adjustRightInd w:val="0"/>
              <w:snapToGrid w:val="0"/>
              <w:ind w:leftChars="-26" w:left="-62" w:rightChars="-40" w:right="-96"/>
              <w:rPr>
                <w:rFonts w:ascii="Arial" w:eastAsia="標楷體" w:hAnsi="Arial"/>
                <w:color w:val="000000"/>
                <w:kern w:val="2"/>
                <w:sz w:val="20"/>
                <w:szCs w:val="14"/>
                <w:lang w:eastAsia="zh-TW"/>
              </w:rPr>
            </w:pPr>
            <w:r w:rsidRPr="00981C22">
              <w:rPr>
                <w:rFonts w:ascii="Arial" w:eastAsia="標楷體" w:hAnsi="Arial"/>
                <w:color w:val="000000"/>
                <w:kern w:val="2"/>
                <w:sz w:val="20"/>
                <w:szCs w:val="14"/>
                <w:lang w:eastAsia="zh-TW"/>
              </w:rPr>
              <w:t>Dynamic theory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C8E" w:rsidRPr="00941B27" w:rsidRDefault="00647C8E" w:rsidP="00647C8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47C8E" w:rsidTr="00981C22">
        <w:trPr>
          <w:trHeight w:val="787"/>
        </w:trPr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C8E" w:rsidRDefault="00647C8E" w:rsidP="00647C8E">
            <w:pPr>
              <w:jc w:val="center"/>
            </w:pPr>
            <w:r w:rsidRPr="002B1CD9">
              <w:rPr>
                <w:rFonts w:ascii="標楷體" w:hAnsi="標楷體" w:hint="eastAsia"/>
              </w:rPr>
              <w:t>總計</w:t>
            </w:r>
            <w:r>
              <w:rPr>
                <w:rFonts w:hint="eastAsia"/>
              </w:rPr>
              <w:t>(%)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7C8E" w:rsidRDefault="00647C8E" w:rsidP="00647C8E">
            <w:pPr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7C8E" w:rsidRDefault="00647C8E" w:rsidP="00647C8E">
            <w:pPr>
              <w:jc w:val="center"/>
            </w:pP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%</w:t>
            </w:r>
          </w:p>
        </w:tc>
        <w:tc>
          <w:tcPr>
            <w:tcW w:w="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7C8E" w:rsidRDefault="00647C8E" w:rsidP="00647C8E">
            <w:pPr>
              <w:jc w:val="center"/>
            </w:pP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%</w:t>
            </w:r>
          </w:p>
        </w:tc>
        <w:tc>
          <w:tcPr>
            <w:tcW w:w="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7C8E" w:rsidRDefault="00647C8E" w:rsidP="00647C8E">
            <w:pPr>
              <w:jc w:val="center"/>
            </w:pPr>
            <w:r>
              <w:t>100</w:t>
            </w:r>
            <w:r>
              <w:rPr>
                <w:rFonts w:hint="eastAsia"/>
              </w:rPr>
              <w:t>%</w:t>
            </w:r>
          </w:p>
        </w:tc>
        <w:tc>
          <w:tcPr>
            <w:tcW w:w="79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8E" w:rsidRDefault="00647C8E" w:rsidP="00647C8E">
            <w:pPr>
              <w:jc w:val="center"/>
            </w:pPr>
            <w:r>
              <w:t>10</w:t>
            </w:r>
            <w:r>
              <w:rPr>
                <w:rFonts w:hint="eastAsia"/>
              </w:rPr>
              <w:t>0%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8E" w:rsidRDefault="00647C8E" w:rsidP="00647C8E">
            <w:pPr>
              <w:jc w:val="center"/>
            </w:pPr>
            <w:r>
              <w:t>10</w:t>
            </w:r>
            <w:r>
              <w:rPr>
                <w:rFonts w:hint="eastAsia"/>
              </w:rPr>
              <w:t>0%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8E" w:rsidRDefault="00647C8E" w:rsidP="00647C8E">
            <w:pPr>
              <w:jc w:val="center"/>
            </w:pPr>
            <w:r>
              <w:t>100</w:t>
            </w:r>
            <w:r>
              <w:rPr>
                <w:rFonts w:hint="eastAsia"/>
              </w:rPr>
              <w:t>%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C8E" w:rsidRDefault="00647C8E" w:rsidP="00647C8E">
            <w:pPr>
              <w:jc w:val="center"/>
            </w:pPr>
            <w:r>
              <w:t>10</w:t>
            </w:r>
            <w:r>
              <w:rPr>
                <w:rFonts w:hint="eastAsia"/>
              </w:rPr>
              <w:t>0%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C8E" w:rsidRDefault="00647C8E" w:rsidP="00647C8E">
            <w:pPr>
              <w:jc w:val="center"/>
            </w:pPr>
            <w:r>
              <w:t>10</w:t>
            </w:r>
            <w:r>
              <w:rPr>
                <w:rFonts w:hint="eastAsia"/>
              </w:rPr>
              <w:t>0%</w:t>
            </w:r>
          </w:p>
        </w:tc>
      </w:tr>
    </w:tbl>
    <w:p w:rsidR="00460B74" w:rsidRPr="00981C22" w:rsidRDefault="00460B74" w:rsidP="00981C22">
      <w:pPr>
        <w:pStyle w:val="TableParagraph"/>
        <w:adjustRightInd w:val="0"/>
        <w:snapToGrid w:val="0"/>
        <w:ind w:leftChars="-26" w:left="-62" w:rightChars="-40" w:right="-96"/>
        <w:rPr>
          <w:rFonts w:ascii="Arial" w:eastAsia="標楷體" w:hAnsi="Arial"/>
          <w:color w:val="000000"/>
          <w:kern w:val="2"/>
          <w:sz w:val="20"/>
          <w:szCs w:val="14"/>
          <w:lang w:eastAsia="zh-TW"/>
        </w:rPr>
      </w:pPr>
    </w:p>
    <w:p w:rsidR="00460B74" w:rsidRPr="00A75734" w:rsidRDefault="00460B74" w:rsidP="00460B74">
      <w:pPr>
        <w:spacing w:line="360" w:lineRule="exact"/>
      </w:pPr>
      <w:proofErr w:type="gramStart"/>
      <w:r w:rsidRPr="00A75734">
        <w:rPr>
          <w:rFonts w:hAnsi="標楷體"/>
        </w:rPr>
        <w:t>註</w:t>
      </w:r>
      <w:proofErr w:type="gramEnd"/>
      <w:r w:rsidRPr="00A75734">
        <w:rPr>
          <w:rFonts w:hAnsi="標楷體"/>
        </w:rPr>
        <w:t>：</w:t>
      </w:r>
      <w:r w:rsidRPr="00A75734">
        <w:t xml:space="preserve"> </w:t>
      </w:r>
      <w:r>
        <w:rPr>
          <w:rFonts w:hint="eastAsia"/>
        </w:rPr>
        <w:t xml:space="preserve">    </w:t>
      </w:r>
      <w:r w:rsidRPr="00A75734">
        <w:t xml:space="preserve">1. </w:t>
      </w:r>
      <w:r w:rsidRPr="00A75734">
        <w:rPr>
          <w:rFonts w:hAnsi="標楷體"/>
        </w:rPr>
        <w:t>所有必修課</w:t>
      </w:r>
      <w:proofErr w:type="gramStart"/>
      <w:r w:rsidRPr="00A75734">
        <w:rPr>
          <w:rFonts w:hAnsi="標楷體"/>
        </w:rPr>
        <w:t>均須填寫此表</w:t>
      </w:r>
      <w:proofErr w:type="gramEnd"/>
      <w:r w:rsidRPr="00A75734">
        <w:rPr>
          <w:rFonts w:hAnsi="標楷體"/>
        </w:rPr>
        <w:t>。</w:t>
      </w:r>
    </w:p>
    <w:p w:rsidR="00460B74" w:rsidRPr="00A75734" w:rsidRDefault="00460B74" w:rsidP="00460B74">
      <w:pPr>
        <w:spacing w:line="360" w:lineRule="exact"/>
      </w:pPr>
      <w:r w:rsidRPr="00A75734">
        <w:t xml:space="preserve">         2. </w:t>
      </w:r>
      <w:r w:rsidRPr="00A75734">
        <w:rPr>
          <w:rFonts w:hAnsi="標楷體"/>
        </w:rPr>
        <w:t>矩陣中請填入關聯性；</w:t>
      </w:r>
      <w:r w:rsidRPr="00A75734">
        <w:t xml:space="preserve"> 1</w:t>
      </w:r>
      <w:r w:rsidRPr="00A75734">
        <w:rPr>
          <w:rFonts w:hAnsi="標楷體"/>
        </w:rPr>
        <w:t>表示相關，</w:t>
      </w:r>
      <w:r w:rsidRPr="00A75734">
        <w:t>0</w:t>
      </w:r>
      <w:r w:rsidRPr="00A75734">
        <w:rPr>
          <w:rFonts w:hAnsi="標楷體"/>
        </w:rPr>
        <w:t>表示無相關。</w:t>
      </w:r>
    </w:p>
    <w:p w:rsidR="0081698F" w:rsidRDefault="00460B74" w:rsidP="00460B74">
      <w:pPr>
        <w:autoSpaceDE w:val="0"/>
        <w:autoSpaceDN w:val="0"/>
        <w:adjustRightInd w:val="0"/>
      </w:pPr>
      <w:r w:rsidRPr="00A75734">
        <w:t xml:space="preserve">         3. </w:t>
      </w:r>
      <w:r w:rsidRPr="00A75734">
        <w:t>學系教育目標項次請依據表</w:t>
      </w:r>
      <w:r w:rsidRPr="00A75734">
        <w:t>1</w:t>
      </w:r>
      <w:r w:rsidRPr="00A75734">
        <w:t>填寫。</w:t>
      </w:r>
    </w:p>
    <w:p w:rsidR="00146162" w:rsidRPr="00365131" w:rsidRDefault="00146162" w:rsidP="00460B74">
      <w:pPr>
        <w:autoSpaceDE w:val="0"/>
        <w:autoSpaceDN w:val="0"/>
        <w:adjustRightInd w:val="0"/>
      </w:pPr>
    </w:p>
    <w:sectPr w:rsidR="00146162" w:rsidRPr="00365131" w:rsidSect="00B36A53">
      <w:pgSz w:w="11906" w:h="16838" w:code="9"/>
      <w:pgMar w:top="1418" w:right="851" w:bottom="851" w:left="851" w:header="79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E8A" w:rsidRDefault="00506E8A">
      <w:r>
        <w:separator/>
      </w:r>
    </w:p>
  </w:endnote>
  <w:endnote w:type="continuationSeparator" w:id="0">
    <w:p w:rsidR="00506E8A" w:rsidRDefault="0050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776" w:rsidRDefault="008C7776" w:rsidP="00171BA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7776" w:rsidRDefault="008C77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776" w:rsidRDefault="008C7776" w:rsidP="00171BA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C7776" w:rsidRDefault="008C77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E8A" w:rsidRDefault="00506E8A">
      <w:r>
        <w:separator/>
      </w:r>
    </w:p>
  </w:footnote>
  <w:footnote w:type="continuationSeparator" w:id="0">
    <w:p w:rsidR="00506E8A" w:rsidRDefault="00506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9555"/>
      <w:gridCol w:w="649"/>
    </w:tblGrid>
    <w:tr w:rsidR="008C7776" w:rsidTr="002B1CD9">
      <w:tc>
        <w:tcPr>
          <w:tcW w:w="9756" w:type="dxa"/>
          <w:shd w:val="clear" w:color="auto" w:fill="auto"/>
          <w:vAlign w:val="center"/>
        </w:tcPr>
        <w:p w:rsidR="008C7776" w:rsidRDefault="008C7776" w:rsidP="002B1CD9">
          <w:pPr>
            <w:wordWrap w:val="0"/>
            <w:spacing w:line="20" w:lineRule="atLeast"/>
            <w:ind w:rightChars="-45" w:right="-108"/>
            <w:jc w:val="right"/>
          </w:pPr>
          <w:r w:rsidRPr="00105131">
            <w:rPr>
              <w:rFonts w:hint="eastAsia"/>
            </w:rPr>
            <w:t>國立中興大學材料</w:t>
          </w:r>
          <w:r>
            <w:rPr>
              <w:rFonts w:hint="eastAsia"/>
            </w:rPr>
            <w:t>科學與</w:t>
          </w:r>
          <w:r w:rsidRPr="00105131">
            <w:rPr>
              <w:rFonts w:hint="eastAsia"/>
            </w:rPr>
            <w:t>工程學系</w:t>
          </w:r>
        </w:p>
        <w:p w:rsidR="008C7776" w:rsidRPr="002B1CD9" w:rsidRDefault="008C7776" w:rsidP="002B1CD9">
          <w:pPr>
            <w:wordWrap w:val="0"/>
            <w:spacing w:line="20" w:lineRule="atLeast"/>
            <w:ind w:rightChars="-45" w:right="-108"/>
            <w:jc w:val="right"/>
            <w:rPr>
              <w:sz w:val="20"/>
              <w:szCs w:val="20"/>
            </w:rPr>
          </w:pPr>
          <w:r w:rsidRPr="002B1CD9">
            <w:rPr>
              <w:rFonts w:hint="eastAsia"/>
              <w:sz w:val="20"/>
              <w:szCs w:val="20"/>
            </w:rPr>
            <w:t xml:space="preserve">(Department of Materials Science and Engineering, </w:t>
          </w:r>
          <w:smartTag w:uri="urn:schemas-microsoft-com:office:smarttags" w:element="place">
            <w:smartTag w:uri="urn:schemas-microsoft-com:office:smarttags" w:element="PlaceName">
              <w:r w:rsidRPr="002B1CD9">
                <w:rPr>
                  <w:rFonts w:hint="eastAsia"/>
                  <w:sz w:val="20"/>
                  <w:szCs w:val="20"/>
                </w:rPr>
                <w:t>National</w:t>
              </w:r>
            </w:smartTag>
            <w:r w:rsidRPr="002B1CD9">
              <w:rPr>
                <w:rFonts w:hint="eastAsia"/>
                <w:sz w:val="20"/>
                <w:szCs w:val="20"/>
              </w:rPr>
              <w:t xml:space="preserve"> </w:t>
            </w:r>
            <w:smartTag w:uri="urn:schemas-microsoft-com:office:smarttags" w:element="PlaceName">
              <w:r w:rsidRPr="002B1CD9">
                <w:rPr>
                  <w:rFonts w:hint="eastAsia"/>
                  <w:sz w:val="20"/>
                  <w:szCs w:val="20"/>
                </w:rPr>
                <w:t>Chung</w:t>
              </w:r>
            </w:smartTag>
            <w:r w:rsidRPr="002B1CD9">
              <w:rPr>
                <w:rFonts w:hint="eastAsia"/>
                <w:sz w:val="20"/>
                <w:szCs w:val="20"/>
              </w:rPr>
              <w:t xml:space="preserve"> </w:t>
            </w:r>
            <w:smartTag w:uri="urn:schemas-microsoft-com:office:smarttags" w:element="PlaceName">
              <w:r w:rsidRPr="002B1CD9">
                <w:rPr>
                  <w:rFonts w:hint="eastAsia"/>
                  <w:sz w:val="20"/>
                  <w:szCs w:val="20"/>
                </w:rPr>
                <w:t>Hsing</w:t>
              </w:r>
            </w:smartTag>
            <w:r w:rsidRPr="002B1CD9">
              <w:rPr>
                <w:rFonts w:hint="eastAsia"/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 w:rsidRPr="002B1CD9">
                <w:rPr>
                  <w:rFonts w:hint="eastAsia"/>
                  <w:sz w:val="20"/>
                  <w:szCs w:val="20"/>
                </w:rPr>
                <w:t>University</w:t>
              </w:r>
            </w:smartTag>
          </w:smartTag>
          <w:r w:rsidRPr="002B1CD9">
            <w:rPr>
              <w:rFonts w:hint="eastAsia"/>
              <w:sz w:val="20"/>
              <w:szCs w:val="20"/>
            </w:rPr>
            <w:t>)</w:t>
          </w:r>
        </w:p>
      </w:tc>
      <w:tc>
        <w:tcPr>
          <w:tcW w:w="644" w:type="dxa"/>
          <w:shd w:val="clear" w:color="auto" w:fill="auto"/>
          <w:vAlign w:val="center"/>
        </w:tcPr>
        <w:p w:rsidR="008C7776" w:rsidRDefault="008C7776" w:rsidP="002B1CD9">
          <w:pPr>
            <w:spacing w:line="20" w:lineRule="atLeast"/>
            <w:ind w:leftChars="-45" w:left="-108"/>
            <w:jc w:val="center"/>
          </w:pPr>
          <w:r>
            <w:rPr>
              <w:noProof/>
            </w:rPr>
            <w:drawing>
              <wp:inline distT="0" distB="0" distL="0" distR="0">
                <wp:extent cx="342900" cy="298450"/>
                <wp:effectExtent l="0" t="0" r="0" b="0"/>
                <wp:docPr id="1" name="圖片 1" descr="mark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rk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C7776" w:rsidRDefault="008C7776" w:rsidP="00A368C0">
    <w:pPr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806AF"/>
    <w:multiLevelType w:val="hybridMultilevel"/>
    <w:tmpl w:val="CD10773C"/>
    <w:lvl w:ilvl="0" w:tplc="6F5CB54C">
      <w:start w:val="1"/>
      <w:numFmt w:val="decimal"/>
      <w:lvlText w:val="%1."/>
      <w:lvlJc w:val="left"/>
      <w:pPr>
        <w:tabs>
          <w:tab w:val="num" w:pos="590"/>
        </w:tabs>
        <w:ind w:left="5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0"/>
        </w:tabs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0"/>
        </w:tabs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0"/>
        </w:tabs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0"/>
        </w:tabs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0"/>
        </w:tabs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0"/>
        </w:tabs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0"/>
        </w:tabs>
        <w:ind w:left="4550" w:hanging="480"/>
      </w:pPr>
    </w:lvl>
  </w:abstractNum>
  <w:abstractNum w:abstractNumId="1" w15:restartNumberingAfterBreak="0">
    <w:nsid w:val="1B716A95"/>
    <w:multiLevelType w:val="hybridMultilevel"/>
    <w:tmpl w:val="23C0F1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DC82605"/>
    <w:multiLevelType w:val="hybridMultilevel"/>
    <w:tmpl w:val="C166E488"/>
    <w:lvl w:ilvl="0" w:tplc="72DA9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7331ADE"/>
    <w:multiLevelType w:val="hybridMultilevel"/>
    <w:tmpl w:val="BA1434F6"/>
    <w:lvl w:ilvl="0" w:tplc="0D36166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4" w15:restartNumberingAfterBreak="0">
    <w:nsid w:val="28881743"/>
    <w:multiLevelType w:val="hybridMultilevel"/>
    <w:tmpl w:val="A68A85FA"/>
    <w:lvl w:ilvl="0" w:tplc="62666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4BD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7ED2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B86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6430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E2EA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144D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C274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8652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0841D8"/>
    <w:multiLevelType w:val="hybridMultilevel"/>
    <w:tmpl w:val="3870993C"/>
    <w:lvl w:ilvl="0" w:tplc="72DA9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0D942B2"/>
    <w:multiLevelType w:val="hybridMultilevel"/>
    <w:tmpl w:val="D83AB244"/>
    <w:lvl w:ilvl="0" w:tplc="9C062A7C">
      <w:start w:val="1"/>
      <w:numFmt w:val="upperLetter"/>
      <w:lvlText w:val="(%1)"/>
      <w:lvlJc w:val="left"/>
      <w:pPr>
        <w:tabs>
          <w:tab w:val="num" w:pos="710"/>
        </w:tabs>
        <w:ind w:left="7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54E3727"/>
    <w:multiLevelType w:val="hybridMultilevel"/>
    <w:tmpl w:val="159EAE24"/>
    <w:lvl w:ilvl="0" w:tplc="B9405F1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C8A1AC5"/>
    <w:multiLevelType w:val="hybridMultilevel"/>
    <w:tmpl w:val="EBA01DEC"/>
    <w:lvl w:ilvl="0" w:tplc="3B78C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1F44C19"/>
    <w:multiLevelType w:val="hybridMultilevel"/>
    <w:tmpl w:val="1FAA3E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37E60E5"/>
    <w:multiLevelType w:val="hybridMultilevel"/>
    <w:tmpl w:val="F5E282EA"/>
    <w:lvl w:ilvl="0" w:tplc="2EB2AE9A">
      <w:start w:val="1"/>
      <w:numFmt w:val="upperLetter"/>
      <w:lvlText w:val="(%1)"/>
      <w:lvlJc w:val="left"/>
      <w:pPr>
        <w:tabs>
          <w:tab w:val="num" w:pos="665"/>
        </w:tabs>
        <w:ind w:left="66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0"/>
        </w:tabs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0"/>
        </w:tabs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0"/>
        </w:tabs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0"/>
        </w:tabs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0"/>
        </w:tabs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0"/>
        </w:tabs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0"/>
        </w:tabs>
        <w:ind w:left="4550" w:hanging="480"/>
      </w:pPr>
    </w:lvl>
  </w:abstractNum>
  <w:abstractNum w:abstractNumId="11" w15:restartNumberingAfterBreak="0">
    <w:nsid w:val="606E35A9"/>
    <w:multiLevelType w:val="hybridMultilevel"/>
    <w:tmpl w:val="F326894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15129C3"/>
    <w:multiLevelType w:val="hybridMultilevel"/>
    <w:tmpl w:val="CE960984"/>
    <w:lvl w:ilvl="0" w:tplc="78503944">
      <w:start w:val="1"/>
      <w:numFmt w:val="decimal"/>
      <w:lvlText w:val="%1."/>
      <w:lvlJc w:val="left"/>
      <w:pPr>
        <w:ind w:left="559" w:hanging="480"/>
      </w:pPr>
      <w:rPr>
        <w:rFonts w:ascii="Times New Roman" w:eastAsia="Times New Roman" w:hAnsi="Times New Roman" w:hint="default"/>
        <w:sz w:val="24"/>
        <w:szCs w:val="24"/>
      </w:rPr>
    </w:lvl>
    <w:lvl w:ilvl="1" w:tplc="60ECA252">
      <w:start w:val="1"/>
      <w:numFmt w:val="bullet"/>
      <w:lvlText w:val="•"/>
      <w:lvlJc w:val="left"/>
      <w:pPr>
        <w:ind w:left="1519" w:hanging="480"/>
      </w:pPr>
      <w:rPr>
        <w:rFonts w:hint="default"/>
      </w:rPr>
    </w:lvl>
    <w:lvl w:ilvl="2" w:tplc="BE80D81A">
      <w:start w:val="1"/>
      <w:numFmt w:val="bullet"/>
      <w:lvlText w:val="•"/>
      <w:lvlJc w:val="left"/>
      <w:pPr>
        <w:ind w:left="2479" w:hanging="480"/>
      </w:pPr>
      <w:rPr>
        <w:rFonts w:hint="default"/>
      </w:rPr>
    </w:lvl>
    <w:lvl w:ilvl="3" w:tplc="EC4A8120">
      <w:start w:val="1"/>
      <w:numFmt w:val="bullet"/>
      <w:lvlText w:val="•"/>
      <w:lvlJc w:val="left"/>
      <w:pPr>
        <w:ind w:left="3440" w:hanging="480"/>
      </w:pPr>
      <w:rPr>
        <w:rFonts w:hint="default"/>
      </w:rPr>
    </w:lvl>
    <w:lvl w:ilvl="4" w:tplc="4E58F550">
      <w:start w:val="1"/>
      <w:numFmt w:val="bullet"/>
      <w:lvlText w:val="•"/>
      <w:lvlJc w:val="left"/>
      <w:pPr>
        <w:ind w:left="4400" w:hanging="480"/>
      </w:pPr>
      <w:rPr>
        <w:rFonts w:hint="default"/>
      </w:rPr>
    </w:lvl>
    <w:lvl w:ilvl="5" w:tplc="A98A8136">
      <w:start w:val="1"/>
      <w:numFmt w:val="bullet"/>
      <w:lvlText w:val="•"/>
      <w:lvlJc w:val="left"/>
      <w:pPr>
        <w:ind w:left="5360" w:hanging="480"/>
      </w:pPr>
      <w:rPr>
        <w:rFonts w:hint="default"/>
      </w:rPr>
    </w:lvl>
    <w:lvl w:ilvl="6" w:tplc="8AA0C160">
      <w:start w:val="1"/>
      <w:numFmt w:val="bullet"/>
      <w:lvlText w:val="•"/>
      <w:lvlJc w:val="left"/>
      <w:pPr>
        <w:ind w:left="6320" w:hanging="480"/>
      </w:pPr>
      <w:rPr>
        <w:rFonts w:hint="default"/>
      </w:rPr>
    </w:lvl>
    <w:lvl w:ilvl="7" w:tplc="0FA8F1C0">
      <w:start w:val="1"/>
      <w:numFmt w:val="bullet"/>
      <w:lvlText w:val="•"/>
      <w:lvlJc w:val="left"/>
      <w:pPr>
        <w:ind w:left="7281" w:hanging="480"/>
      </w:pPr>
      <w:rPr>
        <w:rFonts w:hint="default"/>
      </w:rPr>
    </w:lvl>
    <w:lvl w:ilvl="8" w:tplc="F580B440">
      <w:start w:val="1"/>
      <w:numFmt w:val="bullet"/>
      <w:lvlText w:val="•"/>
      <w:lvlJc w:val="left"/>
      <w:pPr>
        <w:ind w:left="8241" w:hanging="480"/>
      </w:pPr>
      <w:rPr>
        <w:rFonts w:hint="default"/>
      </w:rPr>
    </w:lvl>
  </w:abstractNum>
  <w:abstractNum w:abstractNumId="13" w15:restartNumberingAfterBreak="0">
    <w:nsid w:val="78401080"/>
    <w:multiLevelType w:val="hybridMultilevel"/>
    <w:tmpl w:val="10D04160"/>
    <w:lvl w:ilvl="0" w:tplc="57526BCC">
      <w:start w:val="5"/>
      <w:numFmt w:val="upperLetter"/>
      <w:lvlText w:val="(%1)"/>
      <w:lvlJc w:val="left"/>
      <w:pPr>
        <w:tabs>
          <w:tab w:val="num" w:pos="755"/>
        </w:tabs>
        <w:ind w:left="75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0"/>
        </w:tabs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0"/>
        </w:tabs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0"/>
        </w:tabs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0"/>
        </w:tabs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0"/>
        </w:tabs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0"/>
        </w:tabs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0"/>
        </w:tabs>
        <w:ind w:left="4550" w:hanging="480"/>
      </w:pPr>
    </w:lvl>
  </w:abstractNum>
  <w:abstractNum w:abstractNumId="14" w15:restartNumberingAfterBreak="0">
    <w:nsid w:val="7FA6565F"/>
    <w:multiLevelType w:val="hybridMultilevel"/>
    <w:tmpl w:val="0D26C8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1">
      <w:start w:val="1"/>
      <w:numFmt w:val="upperLetter"/>
      <w:lvlText w:val="%2."/>
      <w:lvlJc w:val="left"/>
      <w:pPr>
        <w:tabs>
          <w:tab w:val="num" w:pos="960"/>
        </w:tabs>
        <w:ind w:left="960" w:hanging="480"/>
      </w:pPr>
    </w:lvl>
    <w:lvl w:ilvl="2" w:tplc="CD34C3C8">
      <w:start w:val="1"/>
      <w:numFmt w:val="lowerLetter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10"/>
  </w:num>
  <w:num w:numId="10">
    <w:abstractNumId w:val="13"/>
  </w:num>
  <w:num w:numId="11">
    <w:abstractNumId w:val="1"/>
  </w:num>
  <w:num w:numId="12">
    <w:abstractNumId w:val="9"/>
  </w:num>
  <w:num w:numId="13">
    <w:abstractNumId w:val="7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E4"/>
    <w:rsid w:val="000146B7"/>
    <w:rsid w:val="00017238"/>
    <w:rsid w:val="00017435"/>
    <w:rsid w:val="00025D7B"/>
    <w:rsid w:val="000305C9"/>
    <w:rsid w:val="00030728"/>
    <w:rsid w:val="0003493D"/>
    <w:rsid w:val="00067495"/>
    <w:rsid w:val="00080EE5"/>
    <w:rsid w:val="00083D9E"/>
    <w:rsid w:val="000856CD"/>
    <w:rsid w:val="000963F9"/>
    <w:rsid w:val="000A4AC8"/>
    <w:rsid w:val="000A6DC8"/>
    <w:rsid w:val="000B6B46"/>
    <w:rsid w:val="000C35C2"/>
    <w:rsid w:val="000C4563"/>
    <w:rsid w:val="00105131"/>
    <w:rsid w:val="00106536"/>
    <w:rsid w:val="0010773F"/>
    <w:rsid w:val="00116920"/>
    <w:rsid w:val="001242A3"/>
    <w:rsid w:val="00146162"/>
    <w:rsid w:val="00160ABF"/>
    <w:rsid w:val="00171BA0"/>
    <w:rsid w:val="00192C39"/>
    <w:rsid w:val="00195359"/>
    <w:rsid w:val="001B4D37"/>
    <w:rsid w:val="001C270D"/>
    <w:rsid w:val="001F3E75"/>
    <w:rsid w:val="001F6134"/>
    <w:rsid w:val="00203DE5"/>
    <w:rsid w:val="00211A5E"/>
    <w:rsid w:val="00216E97"/>
    <w:rsid w:val="00225F1B"/>
    <w:rsid w:val="00227624"/>
    <w:rsid w:val="00245701"/>
    <w:rsid w:val="00250827"/>
    <w:rsid w:val="0026079B"/>
    <w:rsid w:val="00263F91"/>
    <w:rsid w:val="0027280D"/>
    <w:rsid w:val="002761D5"/>
    <w:rsid w:val="00282BDF"/>
    <w:rsid w:val="002B1CD9"/>
    <w:rsid w:val="002B36F8"/>
    <w:rsid w:val="002C0F10"/>
    <w:rsid w:val="002D7D85"/>
    <w:rsid w:val="00346931"/>
    <w:rsid w:val="00351AE6"/>
    <w:rsid w:val="00365131"/>
    <w:rsid w:val="00371C47"/>
    <w:rsid w:val="003777D6"/>
    <w:rsid w:val="003D7614"/>
    <w:rsid w:val="003E3F58"/>
    <w:rsid w:val="00403CD0"/>
    <w:rsid w:val="004370BB"/>
    <w:rsid w:val="00437F7B"/>
    <w:rsid w:val="00444728"/>
    <w:rsid w:val="00460B74"/>
    <w:rsid w:val="00474B4E"/>
    <w:rsid w:val="00486753"/>
    <w:rsid w:val="004B0E05"/>
    <w:rsid w:val="004D0896"/>
    <w:rsid w:val="004E7243"/>
    <w:rsid w:val="004F0859"/>
    <w:rsid w:val="00506E8A"/>
    <w:rsid w:val="00510FD8"/>
    <w:rsid w:val="00524C7A"/>
    <w:rsid w:val="00582378"/>
    <w:rsid w:val="00595AAD"/>
    <w:rsid w:val="005A77BB"/>
    <w:rsid w:val="005B1105"/>
    <w:rsid w:val="005B2D72"/>
    <w:rsid w:val="005C0B1C"/>
    <w:rsid w:val="005C1B00"/>
    <w:rsid w:val="005C7A9B"/>
    <w:rsid w:val="005E5998"/>
    <w:rsid w:val="00616FC9"/>
    <w:rsid w:val="006202CC"/>
    <w:rsid w:val="00624451"/>
    <w:rsid w:val="00640DA7"/>
    <w:rsid w:val="00641239"/>
    <w:rsid w:val="00641908"/>
    <w:rsid w:val="006424AC"/>
    <w:rsid w:val="00647C8E"/>
    <w:rsid w:val="0065153C"/>
    <w:rsid w:val="006524BB"/>
    <w:rsid w:val="006840ED"/>
    <w:rsid w:val="006866A4"/>
    <w:rsid w:val="00692D55"/>
    <w:rsid w:val="006954FE"/>
    <w:rsid w:val="006A3B33"/>
    <w:rsid w:val="006A776A"/>
    <w:rsid w:val="006B1AF5"/>
    <w:rsid w:val="006D54E4"/>
    <w:rsid w:val="006E76C1"/>
    <w:rsid w:val="007149D6"/>
    <w:rsid w:val="00717C01"/>
    <w:rsid w:val="007223FE"/>
    <w:rsid w:val="007252DE"/>
    <w:rsid w:val="00770DA1"/>
    <w:rsid w:val="00781B2F"/>
    <w:rsid w:val="007C46FB"/>
    <w:rsid w:val="007C5B91"/>
    <w:rsid w:val="00800E18"/>
    <w:rsid w:val="00814AF8"/>
    <w:rsid w:val="0081698F"/>
    <w:rsid w:val="00824DB8"/>
    <w:rsid w:val="0084316E"/>
    <w:rsid w:val="0085152E"/>
    <w:rsid w:val="00854989"/>
    <w:rsid w:val="008611A1"/>
    <w:rsid w:val="008668E5"/>
    <w:rsid w:val="008720C6"/>
    <w:rsid w:val="008831B2"/>
    <w:rsid w:val="00892839"/>
    <w:rsid w:val="0089351F"/>
    <w:rsid w:val="00896E99"/>
    <w:rsid w:val="008A37FA"/>
    <w:rsid w:val="008A6371"/>
    <w:rsid w:val="008C7776"/>
    <w:rsid w:val="008E3626"/>
    <w:rsid w:val="008F30BC"/>
    <w:rsid w:val="0090219E"/>
    <w:rsid w:val="00903F61"/>
    <w:rsid w:val="00933A49"/>
    <w:rsid w:val="00936174"/>
    <w:rsid w:val="00941B27"/>
    <w:rsid w:val="009648D1"/>
    <w:rsid w:val="00981C22"/>
    <w:rsid w:val="00984252"/>
    <w:rsid w:val="009A3509"/>
    <w:rsid w:val="009B3CEF"/>
    <w:rsid w:val="009B766E"/>
    <w:rsid w:val="009C192A"/>
    <w:rsid w:val="009D7441"/>
    <w:rsid w:val="009D75B8"/>
    <w:rsid w:val="009E3265"/>
    <w:rsid w:val="009E622C"/>
    <w:rsid w:val="009F0249"/>
    <w:rsid w:val="009F35B7"/>
    <w:rsid w:val="00A00179"/>
    <w:rsid w:val="00A01C35"/>
    <w:rsid w:val="00A123CF"/>
    <w:rsid w:val="00A32DDD"/>
    <w:rsid w:val="00A368C0"/>
    <w:rsid w:val="00A57508"/>
    <w:rsid w:val="00A83CA8"/>
    <w:rsid w:val="00A94C7D"/>
    <w:rsid w:val="00AA6CC1"/>
    <w:rsid w:val="00AA7378"/>
    <w:rsid w:val="00AB0DE9"/>
    <w:rsid w:val="00AC4E93"/>
    <w:rsid w:val="00AE1570"/>
    <w:rsid w:val="00B04170"/>
    <w:rsid w:val="00B33AA6"/>
    <w:rsid w:val="00B36A53"/>
    <w:rsid w:val="00B5360B"/>
    <w:rsid w:val="00B765AD"/>
    <w:rsid w:val="00B82E2E"/>
    <w:rsid w:val="00BD0CB8"/>
    <w:rsid w:val="00BD1E8E"/>
    <w:rsid w:val="00BE2F48"/>
    <w:rsid w:val="00BE50EE"/>
    <w:rsid w:val="00BF0F44"/>
    <w:rsid w:val="00C313CE"/>
    <w:rsid w:val="00C3643A"/>
    <w:rsid w:val="00C60275"/>
    <w:rsid w:val="00C96561"/>
    <w:rsid w:val="00CA7C62"/>
    <w:rsid w:val="00CB1A84"/>
    <w:rsid w:val="00CB2AD0"/>
    <w:rsid w:val="00CB7146"/>
    <w:rsid w:val="00CB7155"/>
    <w:rsid w:val="00CC76E4"/>
    <w:rsid w:val="00D14DD5"/>
    <w:rsid w:val="00D169AD"/>
    <w:rsid w:val="00D24782"/>
    <w:rsid w:val="00D3649F"/>
    <w:rsid w:val="00D51594"/>
    <w:rsid w:val="00D866F8"/>
    <w:rsid w:val="00D914AF"/>
    <w:rsid w:val="00D933CC"/>
    <w:rsid w:val="00DB226B"/>
    <w:rsid w:val="00DB60D3"/>
    <w:rsid w:val="00DC6560"/>
    <w:rsid w:val="00DD5746"/>
    <w:rsid w:val="00DE1590"/>
    <w:rsid w:val="00DE3FA6"/>
    <w:rsid w:val="00DF229E"/>
    <w:rsid w:val="00E14F92"/>
    <w:rsid w:val="00E22BC4"/>
    <w:rsid w:val="00E256C5"/>
    <w:rsid w:val="00E469E2"/>
    <w:rsid w:val="00E500DF"/>
    <w:rsid w:val="00E7167B"/>
    <w:rsid w:val="00E83629"/>
    <w:rsid w:val="00E84811"/>
    <w:rsid w:val="00EC493E"/>
    <w:rsid w:val="00ED2D01"/>
    <w:rsid w:val="00EF30F4"/>
    <w:rsid w:val="00F260EF"/>
    <w:rsid w:val="00F3597B"/>
    <w:rsid w:val="00F76984"/>
    <w:rsid w:val="00F82C45"/>
    <w:rsid w:val="00FA034B"/>
    <w:rsid w:val="00FB0A5D"/>
    <w:rsid w:val="00FB6354"/>
    <w:rsid w:val="00FC10F0"/>
    <w:rsid w:val="00FC61DF"/>
    <w:rsid w:val="00FC6F35"/>
    <w:rsid w:val="00FD4D65"/>
    <w:rsid w:val="00FE116F"/>
    <w:rsid w:val="00FE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0DF393-6098-464E-954B-CA87DA3C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4E4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54E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A"/>
    <w:basedOn w:val="a"/>
    <w:rsid w:val="0085152E"/>
    <w:rPr>
      <w:rFonts w:ascii="Arial" w:eastAsia="華康中黑體" w:hAnsi="Arial" w:cs="Arial"/>
      <w:sz w:val="32"/>
      <w:szCs w:val="32"/>
    </w:rPr>
  </w:style>
  <w:style w:type="character" w:styleId="a5">
    <w:name w:val="Hyperlink"/>
    <w:rsid w:val="00346931"/>
    <w:rPr>
      <w:color w:val="0000FF"/>
      <w:u w:val="single"/>
    </w:rPr>
  </w:style>
  <w:style w:type="paragraph" w:styleId="a6">
    <w:name w:val="footer"/>
    <w:basedOn w:val="a"/>
    <w:rsid w:val="008169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81698F"/>
  </w:style>
  <w:style w:type="paragraph" w:styleId="a8">
    <w:name w:val="Balloon Text"/>
    <w:basedOn w:val="a"/>
    <w:semiHidden/>
    <w:rsid w:val="00FC6F35"/>
    <w:rPr>
      <w:rFonts w:ascii="Arial" w:eastAsia="新細明體" w:hAnsi="Arial"/>
      <w:sz w:val="18"/>
      <w:szCs w:val="18"/>
    </w:rPr>
  </w:style>
  <w:style w:type="paragraph" w:styleId="a9">
    <w:name w:val="header"/>
    <w:basedOn w:val="a"/>
    <w:rsid w:val="001051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DE3FA6"/>
    <w:rPr>
      <w:rFonts w:ascii="Calibri" w:eastAsia="新細明體" w:hAnsi="Calibri"/>
      <w:kern w:val="0"/>
      <w:sz w:val="22"/>
      <w:szCs w:val="22"/>
      <w:lang w:eastAsia="en-US"/>
    </w:rPr>
  </w:style>
  <w:style w:type="paragraph" w:styleId="aa">
    <w:name w:val="List Paragraph"/>
    <w:basedOn w:val="a"/>
    <w:uiPriority w:val="1"/>
    <w:qFormat/>
    <w:rsid w:val="00DE3FA6"/>
    <w:rPr>
      <w:rFonts w:ascii="Calibri" w:eastAsia="新細明體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876</Words>
  <Characters>4999</Characters>
  <Application>Microsoft Office Word</Application>
  <DocSecurity>0</DocSecurity>
  <Lines>41</Lines>
  <Paragraphs>11</Paragraphs>
  <ScaleCrop>false</ScaleCrop>
  <Company>FCU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課程大綱(Syllabus)</dc:title>
  <dc:subject/>
  <dc:creator>PCRoom</dc:creator>
  <cp:keywords/>
  <dc:description/>
  <cp:lastModifiedBy>kent_111</cp:lastModifiedBy>
  <cp:revision>21</cp:revision>
  <cp:lastPrinted>2007-10-09T09:08:00Z</cp:lastPrinted>
  <dcterms:created xsi:type="dcterms:W3CDTF">2022-05-24T01:26:00Z</dcterms:created>
  <dcterms:modified xsi:type="dcterms:W3CDTF">2022-05-26T07:51:00Z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-1605382694</vt:i4>
  </property>
  <property fmtid="{D5CDD505-2E9C-101B-9397-08002B2CF9AE}" pid="3" name="_EmailSubject">
    <vt:lpwstr>課程大綱</vt:lpwstr>
  </property>
  <property fmtid="{D5CDD505-2E9C-101B-9397-08002B2CF9AE}" pid="4" name="_AuthorEmail">
    <vt:lpwstr>ieet@dragon.nchu.edu.tw</vt:lpwstr>
  </property>
  <property fmtid="{D5CDD505-2E9C-101B-9397-08002B2CF9AE}" pid="5" name="_AuthorEmailDisplayName">
    <vt:lpwstr>材料系工讀助理</vt:lpwstr>
  </property>
  <property fmtid="{D5CDD505-2E9C-101B-9397-08002B2CF9AE}" pid="6" name="_ReviewingToolsShownOnce">
    <vt:lpwstr/>
  </property>
</Properties>
</file>