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A9C" w:rsidRDefault="00B31A9C">
      <w:pPr>
        <w:spacing w:before="10"/>
        <w:rPr>
          <w:rFonts w:ascii="標楷體" w:eastAsia="標楷體" w:hAnsi="標楷體" w:cs="標楷體"/>
          <w:sz w:val="5"/>
          <w:szCs w:val="5"/>
          <w:lang w:eastAsia="zh-TW"/>
        </w:rPr>
      </w:pPr>
    </w:p>
    <w:p w:rsidR="00B31A9C" w:rsidRDefault="009C3139">
      <w:pPr>
        <w:spacing w:before="77" w:line="360" w:lineRule="exact"/>
        <w:ind w:left="120" w:right="923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spacing w:val="14"/>
          <w:sz w:val="32"/>
          <w:szCs w:val="32"/>
          <w:lang w:eastAsia="zh-TW"/>
        </w:rPr>
        <w:t xml:space="preserve">國立中興大學材料科學與工程學系教師申請休假研究、出國進 </w:t>
      </w:r>
      <w:r>
        <w:rPr>
          <w:rFonts w:ascii="標楷體" w:eastAsia="標楷體" w:hAnsi="標楷體" w:cs="標楷體"/>
          <w:spacing w:val="1"/>
          <w:sz w:val="32"/>
          <w:szCs w:val="32"/>
          <w:lang w:eastAsia="zh-TW"/>
        </w:rPr>
        <w:t>修、借調、請假事宜處理辦法</w:t>
      </w:r>
    </w:p>
    <w:p w:rsidR="00F93341" w:rsidRDefault="00F93341" w:rsidP="00F93341">
      <w:pPr>
        <w:spacing w:line="199" w:lineRule="exact"/>
        <w:ind w:right="976"/>
        <w:jc w:val="right"/>
        <w:rPr>
          <w:rFonts w:ascii="標楷體" w:eastAsia="標楷體" w:hAnsi="標楷體" w:cs="標楷體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93.09.02</w:t>
      </w:r>
      <w:r>
        <w:rPr>
          <w:rFonts w:ascii="Times New Roman" w:eastAsia="Times New Roman" w:hAnsi="Times New Roman" w:cs="Times New Roman"/>
          <w:spacing w:val="-16"/>
          <w:sz w:val="16"/>
          <w:szCs w:val="16"/>
          <w:lang w:eastAsia="zh-TW"/>
        </w:rPr>
        <w:t xml:space="preserve"> </w:t>
      </w: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系務會議通過</w:t>
      </w:r>
    </w:p>
    <w:p w:rsidR="00F93341" w:rsidRDefault="00F93341" w:rsidP="00F93341">
      <w:pPr>
        <w:spacing w:before="7"/>
        <w:ind w:right="976"/>
        <w:jc w:val="right"/>
        <w:rPr>
          <w:rFonts w:ascii="標楷體" w:eastAsia="標楷體" w:hAnsi="標楷體" w:cs="標楷體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95.04.12</w:t>
      </w:r>
      <w:r>
        <w:rPr>
          <w:rFonts w:ascii="Times New Roman" w:eastAsia="Times New Roman" w:hAnsi="Times New Roman" w:cs="Times New Roman"/>
          <w:spacing w:val="-19"/>
          <w:sz w:val="16"/>
          <w:szCs w:val="16"/>
          <w:lang w:eastAsia="zh-TW"/>
        </w:rPr>
        <w:t xml:space="preserve"> </w:t>
      </w: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系務會議修訂通過</w:t>
      </w:r>
    </w:p>
    <w:p w:rsidR="00F93341" w:rsidRDefault="00F93341" w:rsidP="00F93341">
      <w:pPr>
        <w:spacing w:before="7"/>
        <w:ind w:right="976"/>
        <w:jc w:val="right"/>
        <w:rPr>
          <w:rFonts w:ascii="標楷體" w:eastAsia="標楷體" w:hAnsi="標楷體" w:cs="標楷體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100.01.14</w:t>
      </w:r>
      <w:r>
        <w:rPr>
          <w:rFonts w:ascii="Times New Roman" w:eastAsia="Times New Roman" w:hAnsi="Times New Roman" w:cs="Times New Roman"/>
          <w:spacing w:val="-20"/>
          <w:sz w:val="16"/>
          <w:szCs w:val="16"/>
          <w:lang w:eastAsia="zh-TW"/>
        </w:rPr>
        <w:t xml:space="preserve"> </w:t>
      </w: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系務會議修訂通過</w:t>
      </w:r>
    </w:p>
    <w:p w:rsidR="00F93341" w:rsidRPr="00F93341" w:rsidRDefault="00F93341" w:rsidP="00F93341">
      <w:pPr>
        <w:spacing w:before="7"/>
        <w:ind w:right="976"/>
        <w:jc w:val="right"/>
        <w:rPr>
          <w:rFonts w:ascii="標楷體" w:eastAsia="標楷體" w:hAnsi="標楷體" w:cs="標楷體"/>
          <w:sz w:val="16"/>
          <w:szCs w:val="16"/>
          <w:lang w:eastAsia="zh-TW"/>
        </w:rPr>
      </w:pPr>
      <w:r w:rsidRPr="00F93341">
        <w:rPr>
          <w:rFonts w:ascii="Times New Roman" w:eastAsia="Times New Roman" w:hAnsi="Times New Roman" w:cs="Times New Roman"/>
          <w:spacing w:val="-1"/>
          <w:sz w:val="16"/>
          <w:szCs w:val="16"/>
          <w:lang w:eastAsia="zh-TW"/>
        </w:rPr>
        <w:t>103.05.27</w:t>
      </w:r>
      <w:r w:rsidRPr="00F93341">
        <w:rPr>
          <w:rFonts w:ascii="Times New Roman" w:eastAsia="Times New Roman" w:hAnsi="Times New Roman" w:cs="Times New Roman"/>
          <w:spacing w:val="-21"/>
          <w:sz w:val="16"/>
          <w:szCs w:val="16"/>
          <w:lang w:eastAsia="zh-TW"/>
        </w:rPr>
        <w:t xml:space="preserve"> </w:t>
      </w:r>
      <w:r w:rsidRPr="00F93341"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系務會議修訂通過</w:t>
      </w:r>
    </w:p>
    <w:p w:rsidR="00B31A9C" w:rsidRDefault="009C3139">
      <w:pPr>
        <w:spacing w:before="7"/>
        <w:ind w:right="936"/>
        <w:jc w:val="right"/>
        <w:rPr>
          <w:rFonts w:ascii="標楷體" w:eastAsia="標楷體" w:hAnsi="標楷體" w:cs="標楷體"/>
          <w:sz w:val="16"/>
          <w:szCs w:val="16"/>
          <w:lang w:eastAsia="zh-TW"/>
        </w:rPr>
      </w:pPr>
      <w:r>
        <w:rPr>
          <w:rFonts w:ascii="Times New Roman" w:eastAsia="Times New Roman" w:hAnsi="Times New Roman" w:cs="Times New Roman"/>
          <w:color w:val="FF0000"/>
          <w:spacing w:val="-1"/>
          <w:sz w:val="16"/>
          <w:szCs w:val="16"/>
          <w:lang w:eastAsia="zh-TW"/>
        </w:rPr>
        <w:t>107.01.24</w:t>
      </w:r>
      <w:r>
        <w:rPr>
          <w:rFonts w:ascii="Times New Roman" w:eastAsia="Times New Roman" w:hAnsi="Times New Roman" w:cs="Times New Roman"/>
          <w:color w:val="FF0000"/>
          <w:spacing w:val="-20"/>
          <w:sz w:val="16"/>
          <w:szCs w:val="16"/>
          <w:lang w:eastAsia="zh-TW"/>
        </w:rPr>
        <w:t xml:space="preserve"> </w:t>
      </w:r>
      <w:r>
        <w:rPr>
          <w:rFonts w:ascii="標楷體" w:eastAsia="標楷體" w:hAnsi="標楷體" w:cs="標楷體"/>
          <w:color w:val="FF0000"/>
          <w:spacing w:val="1"/>
          <w:sz w:val="16"/>
          <w:szCs w:val="16"/>
          <w:lang w:eastAsia="zh-TW"/>
        </w:rPr>
        <w:t>系務會議修訂通過</w:t>
      </w:r>
    </w:p>
    <w:p w:rsidR="00B31A9C" w:rsidRDefault="00B31A9C">
      <w:pPr>
        <w:spacing w:before="6"/>
        <w:rPr>
          <w:rFonts w:ascii="標楷體" w:eastAsia="標楷體" w:hAnsi="標楷體" w:cs="標楷體"/>
          <w:sz w:val="11"/>
          <w:szCs w:val="11"/>
          <w:lang w:eastAsia="zh-TW"/>
        </w:rPr>
      </w:pPr>
    </w:p>
    <w:p w:rsidR="00B31A9C" w:rsidRPr="00B56744" w:rsidRDefault="009C3139" w:rsidP="00B56744">
      <w:pPr>
        <w:pStyle w:val="a3"/>
        <w:spacing w:line="364" w:lineRule="auto"/>
        <w:ind w:left="426" w:right="933" w:hanging="358"/>
        <w:jc w:val="both"/>
        <w:rPr>
          <w:lang w:eastAsia="zh-TW"/>
        </w:rPr>
      </w:pPr>
      <w:r w:rsidRPr="00B56744">
        <w:rPr>
          <w:rFonts w:cs="Times New Roman"/>
          <w:lang w:eastAsia="zh-TW"/>
        </w:rPr>
        <w:t xml:space="preserve">1. </w:t>
      </w:r>
      <w:r w:rsidRPr="00B56744">
        <w:rPr>
          <w:spacing w:val="2"/>
          <w:lang w:eastAsia="zh-TW"/>
        </w:rPr>
        <w:t>每學年內進行休假研究、出國進修</w:t>
      </w:r>
      <w:r w:rsidRPr="00B56744">
        <w:rPr>
          <w:rFonts w:cs="Times New Roman"/>
          <w:spacing w:val="2"/>
          <w:lang w:eastAsia="zh-TW"/>
        </w:rPr>
        <w:t>(</w:t>
      </w:r>
      <w:r w:rsidRPr="00B56744">
        <w:rPr>
          <w:spacing w:val="2"/>
          <w:lang w:eastAsia="zh-TW"/>
        </w:rPr>
        <w:t>含講學</w:t>
      </w:r>
      <w:r w:rsidRPr="00B56744">
        <w:rPr>
          <w:rFonts w:cs="Times New Roman"/>
          <w:spacing w:val="2"/>
          <w:lang w:eastAsia="zh-TW"/>
        </w:rPr>
        <w:t>)</w:t>
      </w:r>
      <w:r w:rsidRPr="00B56744">
        <w:rPr>
          <w:spacing w:val="2"/>
          <w:lang w:eastAsia="zh-TW"/>
        </w:rPr>
        <w:t>、借調、請假之總人數不得超過全系專</w:t>
      </w:r>
      <w:r w:rsidRPr="00B56744">
        <w:rPr>
          <w:lang w:eastAsia="zh-TW"/>
        </w:rPr>
        <w:t>任教師名額之四分之一，其中休假及進修人數以不超過全系專任教師名額之</w:t>
      </w:r>
      <w:r w:rsidRPr="00B56744">
        <w:rPr>
          <w:color w:val="FF0000"/>
          <w:lang w:eastAsia="zh-TW"/>
        </w:rPr>
        <w:t>七</w:t>
      </w:r>
      <w:r w:rsidRPr="00B56744">
        <w:rPr>
          <w:lang w:eastAsia="zh-TW"/>
        </w:rPr>
        <w:t>分之</w:t>
      </w:r>
      <w:r w:rsidRPr="00B56744">
        <w:rPr>
          <w:spacing w:val="2"/>
          <w:lang w:eastAsia="zh-TW"/>
        </w:rPr>
        <w:t>一為原則</w:t>
      </w:r>
      <w:r w:rsidRPr="00B56744">
        <w:rPr>
          <w:rFonts w:cs="Times New Roman"/>
          <w:spacing w:val="2"/>
          <w:lang w:eastAsia="zh-TW"/>
        </w:rPr>
        <w:t>(</w:t>
      </w:r>
      <w:r w:rsidRPr="00B56744">
        <w:rPr>
          <w:spacing w:val="2"/>
          <w:lang w:eastAsia="zh-TW"/>
        </w:rPr>
        <w:t>採餘數進一法，上、下學期名額得流用</w:t>
      </w:r>
      <w:r w:rsidRPr="00B56744">
        <w:rPr>
          <w:rFonts w:cs="Times New Roman"/>
          <w:spacing w:val="2"/>
          <w:lang w:eastAsia="zh-TW"/>
        </w:rPr>
        <w:t>)</w:t>
      </w:r>
      <w:r w:rsidRPr="00B56744">
        <w:rPr>
          <w:spacing w:val="2"/>
          <w:lang w:eastAsia="zh-TW"/>
        </w:rPr>
        <w:t>。</w:t>
      </w:r>
      <w:r w:rsidRPr="00B56744">
        <w:rPr>
          <w:color w:val="FF0000"/>
          <w:spacing w:val="2"/>
          <w:lang w:eastAsia="zh-TW"/>
        </w:rPr>
        <w:t>有關教授及副教授休假人數規</w:t>
      </w:r>
      <w:r w:rsidRPr="00B56744">
        <w:rPr>
          <w:color w:val="FF0000"/>
          <w:lang w:eastAsia="zh-TW"/>
        </w:rPr>
        <w:t>定悉依『國立中興大學教授副教授休假研究辦法』辦理。</w:t>
      </w:r>
      <w:r w:rsidRPr="00B56744">
        <w:rPr>
          <w:lang w:eastAsia="zh-TW"/>
        </w:rPr>
        <w:t>借調員額以不影響本系生師比高於</w:t>
      </w:r>
      <w:r w:rsidRPr="00B56744">
        <w:rPr>
          <w:rFonts w:cs="Times New Roman"/>
          <w:lang w:eastAsia="zh-TW"/>
        </w:rPr>
        <w:t>40</w:t>
      </w:r>
      <w:r w:rsidRPr="00B56744">
        <w:rPr>
          <w:lang w:eastAsia="zh-TW"/>
        </w:rPr>
        <w:t>，且不影響系上、課程教學安排</w:t>
      </w:r>
      <w:r w:rsidRPr="00B56744">
        <w:rPr>
          <w:rFonts w:cs="Times New Roman"/>
          <w:lang w:eastAsia="zh-TW"/>
        </w:rPr>
        <w:t>(</w:t>
      </w:r>
      <w:r w:rsidRPr="00B56744">
        <w:rPr>
          <w:lang w:eastAsia="zh-TW"/>
        </w:rPr>
        <w:t>滿足教學貢獻度</w:t>
      </w:r>
      <w:r w:rsidRPr="00B56744">
        <w:rPr>
          <w:rFonts w:cs="Times New Roman"/>
          <w:lang w:eastAsia="zh-TW"/>
        </w:rPr>
        <w:t>)</w:t>
      </w:r>
      <w:r w:rsidRPr="00B56744">
        <w:rPr>
          <w:lang w:eastAsia="zh-TW"/>
        </w:rPr>
        <w:t>及研究重心仍在系上者，不在此限（如出國講學研究或進修時間在三個月以內，且於暑假期間進行）。</w:t>
      </w:r>
    </w:p>
    <w:p w:rsidR="00B31A9C" w:rsidRPr="00B56744" w:rsidRDefault="00B56744" w:rsidP="00B56744">
      <w:pPr>
        <w:pStyle w:val="a3"/>
        <w:spacing w:line="240" w:lineRule="exact"/>
        <w:ind w:left="426" w:hanging="360"/>
        <w:jc w:val="both"/>
        <w:rPr>
          <w:lang w:eastAsia="zh-TW"/>
        </w:rPr>
      </w:pPr>
      <w:r>
        <w:rPr>
          <w:rFonts w:cs="Times New Roman"/>
          <w:lang w:eastAsia="zh-TW"/>
        </w:rPr>
        <w:t xml:space="preserve">2. </w:t>
      </w:r>
      <w:r w:rsidR="009C3139" w:rsidRPr="00B56744">
        <w:rPr>
          <w:lang w:eastAsia="zh-TW"/>
        </w:rPr>
        <w:t>系辦公室應於每年三月底前為原則，調查教師申請下一學年休假研究、出國講學研</w:t>
      </w:r>
    </w:p>
    <w:p w:rsidR="00B31A9C" w:rsidRPr="00B56744" w:rsidRDefault="009C3139" w:rsidP="00B56744">
      <w:pPr>
        <w:pStyle w:val="a3"/>
        <w:spacing w:before="42" w:line="275" w:lineRule="auto"/>
        <w:ind w:left="426" w:right="937"/>
        <w:jc w:val="both"/>
        <w:rPr>
          <w:lang w:eastAsia="zh-TW"/>
        </w:rPr>
      </w:pPr>
      <w:r w:rsidRPr="00B56744">
        <w:rPr>
          <w:lang w:eastAsia="zh-TW"/>
        </w:rPr>
        <w:t>究或進修（包括至次年年底）、借調、請假等意願。同時有多人申請時，其優先順</w:t>
      </w:r>
      <w:r w:rsidRPr="00B56744">
        <w:rPr>
          <w:spacing w:val="44"/>
          <w:lang w:eastAsia="zh-TW"/>
        </w:rPr>
        <w:t xml:space="preserve"> </w:t>
      </w:r>
      <w:r w:rsidRPr="00B56744">
        <w:rPr>
          <w:lang w:eastAsia="zh-TW"/>
        </w:rPr>
        <w:t>序依次：休假研究、出國講學或進修、借調、請假為原則，如有特殊情況，經系務</w:t>
      </w:r>
      <w:r w:rsidRPr="00B56744">
        <w:rPr>
          <w:spacing w:val="44"/>
          <w:lang w:eastAsia="zh-TW"/>
        </w:rPr>
        <w:t xml:space="preserve"> </w:t>
      </w:r>
      <w:r w:rsidRPr="00B56744">
        <w:rPr>
          <w:lang w:eastAsia="zh-TW"/>
        </w:rPr>
        <w:t>會議通過者不在此限。</w:t>
      </w:r>
    </w:p>
    <w:p w:rsidR="00B31A9C" w:rsidRPr="00B56744" w:rsidRDefault="009C3139" w:rsidP="00B56744">
      <w:pPr>
        <w:pStyle w:val="a3"/>
        <w:spacing w:before="11" w:line="272" w:lineRule="auto"/>
        <w:ind w:left="426" w:right="933" w:hanging="360"/>
        <w:jc w:val="both"/>
        <w:rPr>
          <w:lang w:eastAsia="zh-TW"/>
        </w:rPr>
      </w:pPr>
      <w:r w:rsidRPr="00B56744">
        <w:rPr>
          <w:lang w:eastAsia="zh-TW"/>
        </w:rPr>
        <w:t>3. 借調及請假案須經系務會議投票，而休假及出國進修案則須經系教師評審委員會投票，均以得二分之一(含)以上票數為通過。系務會議討論借調及請假案時，出席人數須達應出席人數之三分之二。上述應出席人數為全體專任教師人數減去下列人數後之總數：(1)借調人員；(2)出國進修人員；(3)書面請假人員(開會當次)、(4)住院人員；(5)休假而未出席人員；(6)公假人員(含出國開會)。</w:t>
      </w:r>
    </w:p>
    <w:p w:rsidR="00F93341" w:rsidRPr="00B56744" w:rsidRDefault="00F93341" w:rsidP="00B56744">
      <w:pPr>
        <w:pStyle w:val="a3"/>
        <w:spacing w:before="11" w:line="272" w:lineRule="auto"/>
        <w:ind w:left="426" w:right="907" w:hanging="360"/>
        <w:jc w:val="both"/>
        <w:rPr>
          <w:lang w:eastAsia="zh-TW"/>
        </w:rPr>
      </w:pPr>
      <w:r w:rsidRPr="00B56744">
        <w:rPr>
          <w:lang w:eastAsia="zh-TW"/>
        </w:rPr>
        <w:t>4. 本系教師借調期間，每次以四年為限；但借調擔任有任期職務，且任期超過四年者</w:t>
      </w:r>
      <w:r w:rsidR="00B56744">
        <w:rPr>
          <w:lang w:eastAsia="zh-TW"/>
        </w:rPr>
        <w:br/>
      </w:r>
      <w:r w:rsidRPr="00B56744">
        <w:rPr>
          <w:lang w:eastAsia="zh-TW"/>
        </w:rPr>
        <w:t>，借調期間依其任期辦理。借調期滿歸建後，得再行借調，借調期間合計不得超過八年。</w:t>
      </w:r>
    </w:p>
    <w:p w:rsidR="00B31A9C" w:rsidRPr="00B56744" w:rsidRDefault="00F93341" w:rsidP="00B56744">
      <w:pPr>
        <w:pStyle w:val="a3"/>
        <w:spacing w:before="11" w:line="272" w:lineRule="auto"/>
        <w:ind w:left="426" w:right="933" w:hanging="360"/>
        <w:jc w:val="both"/>
        <w:rPr>
          <w:lang w:eastAsia="zh-TW"/>
        </w:rPr>
      </w:pPr>
      <w:r w:rsidRPr="00B56744">
        <w:rPr>
          <w:lang w:eastAsia="zh-TW"/>
        </w:rPr>
        <w:t>5</w:t>
      </w:r>
      <w:r w:rsidR="009C3139" w:rsidRPr="00B56744">
        <w:rPr>
          <w:lang w:eastAsia="zh-TW"/>
        </w:rPr>
        <w:t>. 借調後之圖儀設備費分配及研究生收授人數之規定，以借調二年則適用二年，借調 一年則適用一年為原則，不受學年度別之限制。借調後每年招收新博士及碩士班研 究生各不得超過一人，系上亦不支付當年之儀器經費，請假超過一年(含)者亦比照 辦理。但如不影響系上課程教學安排(滿足教學貢獻度)及研究重心仍在系上者，不 受本條文之限制。</w:t>
      </w:r>
    </w:p>
    <w:p w:rsidR="00B31A9C" w:rsidRPr="00B56744" w:rsidRDefault="00F93341" w:rsidP="00B56744">
      <w:pPr>
        <w:pStyle w:val="a3"/>
        <w:spacing w:before="13" w:line="271" w:lineRule="auto"/>
        <w:ind w:left="426" w:right="937" w:hanging="360"/>
        <w:jc w:val="both"/>
        <w:rPr>
          <w:lang w:eastAsia="zh-TW"/>
        </w:rPr>
      </w:pPr>
      <w:r w:rsidRPr="00B56744">
        <w:rPr>
          <w:rFonts w:cs="Times New Roman"/>
          <w:lang w:eastAsia="zh-TW"/>
        </w:rPr>
        <w:t>6</w:t>
      </w:r>
      <w:r w:rsidR="009C3139" w:rsidRPr="00B56744">
        <w:rPr>
          <w:rFonts w:cs="Times New Roman"/>
          <w:lang w:eastAsia="zh-TW"/>
        </w:rPr>
        <w:t xml:space="preserve">. </w:t>
      </w:r>
      <w:r w:rsidR="009C3139" w:rsidRPr="00B56744">
        <w:rPr>
          <w:lang w:eastAsia="zh-TW"/>
        </w:rPr>
        <w:t>本系專任教師</w:t>
      </w:r>
      <w:r w:rsidR="009C3139" w:rsidRPr="00B56744">
        <w:rPr>
          <w:color w:val="FF0000"/>
          <w:lang w:eastAsia="zh-TW"/>
        </w:rPr>
        <w:t>申請休假之期程及條件，悉依『國立中興大學教授副教授休假研究辦</w:t>
      </w:r>
      <w:r w:rsidR="009C3139" w:rsidRPr="00B56744">
        <w:rPr>
          <w:color w:val="FF0000"/>
          <w:spacing w:val="44"/>
          <w:lang w:eastAsia="zh-TW"/>
        </w:rPr>
        <w:t xml:space="preserve"> </w:t>
      </w:r>
      <w:r w:rsidR="009C3139" w:rsidRPr="00B56744">
        <w:rPr>
          <w:color w:val="FF0000"/>
          <w:lang w:eastAsia="zh-TW"/>
        </w:rPr>
        <w:t>法』辦理。</w:t>
      </w:r>
    </w:p>
    <w:p w:rsidR="00F93341" w:rsidRPr="00B56744" w:rsidRDefault="00F93341" w:rsidP="00B56744">
      <w:pPr>
        <w:pStyle w:val="a3"/>
        <w:spacing w:before="14" w:line="273" w:lineRule="auto"/>
        <w:ind w:left="426" w:right="262" w:hanging="360"/>
        <w:rPr>
          <w:lang w:eastAsia="zh-TW"/>
        </w:rPr>
      </w:pPr>
      <w:r w:rsidRPr="00B56744">
        <w:rPr>
          <w:rFonts w:cs="Times New Roman"/>
          <w:lang w:eastAsia="zh-TW"/>
        </w:rPr>
        <w:t xml:space="preserve">7. </w:t>
      </w:r>
      <w:r w:rsidR="009C3139" w:rsidRPr="00B56744">
        <w:rPr>
          <w:lang w:eastAsia="zh-TW"/>
        </w:rPr>
        <w:t>申請休假人數超過限額時，其優先順序原則為：</w:t>
      </w:r>
    </w:p>
    <w:p w:rsidR="00F93341" w:rsidRPr="00B56744" w:rsidRDefault="009C3139" w:rsidP="00B56744">
      <w:pPr>
        <w:pStyle w:val="a3"/>
        <w:spacing w:before="14" w:line="273" w:lineRule="auto"/>
        <w:ind w:left="518" w:right="262" w:hanging="102"/>
        <w:rPr>
          <w:lang w:eastAsia="zh-TW"/>
        </w:rPr>
      </w:pPr>
      <w:r w:rsidRPr="00B56744">
        <w:rPr>
          <w:lang w:eastAsia="zh-TW"/>
        </w:rPr>
        <w:t>第一優先：因特殊理由，經系務會議同意者。</w:t>
      </w:r>
    </w:p>
    <w:p w:rsidR="00F93341" w:rsidRPr="00B56744" w:rsidRDefault="009C3139" w:rsidP="00B56744">
      <w:pPr>
        <w:pStyle w:val="a3"/>
        <w:spacing w:before="14" w:line="273" w:lineRule="auto"/>
        <w:ind w:left="1624" w:right="876" w:hanging="1208"/>
        <w:rPr>
          <w:color w:val="FF0000"/>
          <w:lang w:eastAsia="zh-TW"/>
        </w:rPr>
      </w:pPr>
      <w:r w:rsidRPr="00B56744">
        <w:rPr>
          <w:lang w:eastAsia="zh-TW"/>
        </w:rPr>
        <w:t>第二優先：未休假年資較高者。</w:t>
      </w:r>
      <w:r w:rsidRPr="00B56744">
        <w:rPr>
          <w:color w:val="FF0000"/>
          <w:lang w:eastAsia="zh-TW"/>
        </w:rPr>
        <w:t>未休假年資之計算，悉依『國立中興大學教授副教授休假研究辦法』。</w:t>
      </w:r>
    </w:p>
    <w:p w:rsidR="00B31A9C" w:rsidRPr="00B56744" w:rsidRDefault="009C3139" w:rsidP="00B56744">
      <w:pPr>
        <w:pStyle w:val="a3"/>
        <w:spacing w:before="14" w:line="273" w:lineRule="auto"/>
        <w:ind w:left="518" w:right="262" w:hanging="102"/>
        <w:rPr>
          <w:lang w:eastAsia="zh-TW"/>
        </w:rPr>
      </w:pPr>
      <w:r w:rsidRPr="00B56744">
        <w:rPr>
          <w:lang w:eastAsia="zh-TW"/>
        </w:rPr>
        <w:t>第三優先：未休假年資相同時，</w:t>
      </w:r>
      <w:r w:rsidRPr="00B56744">
        <w:rPr>
          <w:color w:val="FF0000"/>
          <w:lang w:eastAsia="zh-TW"/>
        </w:rPr>
        <w:t>已休假年數較少者優先</w:t>
      </w:r>
      <w:r w:rsidRPr="00B56744">
        <w:rPr>
          <w:lang w:eastAsia="zh-TW"/>
        </w:rPr>
        <w:t>。</w:t>
      </w:r>
    </w:p>
    <w:p w:rsidR="00B31A9C" w:rsidRPr="00B56744" w:rsidRDefault="009C3139" w:rsidP="00B56744">
      <w:pPr>
        <w:pStyle w:val="a3"/>
        <w:spacing w:before="11"/>
        <w:ind w:left="426" w:firstLineChars="493" w:firstLine="1183"/>
        <w:rPr>
          <w:lang w:eastAsia="zh-TW"/>
        </w:rPr>
      </w:pPr>
      <w:r w:rsidRPr="00B56744">
        <w:rPr>
          <w:color w:val="FF0000"/>
          <w:lang w:eastAsia="zh-TW"/>
        </w:rPr>
        <w:t>若有未盡事宜，由教評會討論。</w:t>
      </w:r>
    </w:p>
    <w:p w:rsidR="00B31A9C" w:rsidRPr="00B56744" w:rsidRDefault="00F93341" w:rsidP="00B56744">
      <w:pPr>
        <w:pStyle w:val="a3"/>
        <w:spacing w:before="46"/>
        <w:ind w:left="42" w:firstLineChars="3" w:firstLine="7"/>
        <w:rPr>
          <w:lang w:eastAsia="zh-TW"/>
        </w:rPr>
      </w:pPr>
      <w:r w:rsidRPr="00B56744">
        <w:rPr>
          <w:rFonts w:cs="Times New Roman"/>
          <w:color w:val="FF0000"/>
          <w:u w:val="single" w:color="FF0000"/>
          <w:lang w:eastAsia="zh-TW"/>
        </w:rPr>
        <w:t xml:space="preserve">8. </w:t>
      </w:r>
      <w:r w:rsidR="009C3139" w:rsidRPr="00B56744">
        <w:rPr>
          <w:lang w:eastAsia="zh-TW"/>
        </w:rPr>
        <w:t>本辦法經系務會議通過</w:t>
      </w:r>
      <w:bookmarkStart w:id="0" w:name="_GoBack"/>
      <w:bookmarkEnd w:id="0"/>
      <w:r w:rsidR="009C3139" w:rsidRPr="00B56744">
        <w:rPr>
          <w:lang w:eastAsia="zh-TW"/>
        </w:rPr>
        <w:t>後實施，修正時亦同。</w:t>
      </w:r>
    </w:p>
    <w:sectPr w:rsidR="00B31A9C" w:rsidRPr="00B56744" w:rsidSect="005B0F79">
      <w:footerReference w:type="default" r:id="rId6"/>
      <w:pgSz w:w="11910" w:h="16840"/>
      <w:pgMar w:top="568" w:right="500" w:bottom="640" w:left="1320" w:header="0" w:footer="4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237" w:rsidRDefault="00AD7237">
      <w:r>
        <w:separator/>
      </w:r>
    </w:p>
  </w:endnote>
  <w:endnote w:type="continuationSeparator" w:id="0">
    <w:p w:rsidR="00AD7237" w:rsidRDefault="00AD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A9C" w:rsidRDefault="00B31A9C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237" w:rsidRDefault="00AD7237">
      <w:r>
        <w:separator/>
      </w:r>
    </w:p>
  </w:footnote>
  <w:footnote w:type="continuationSeparator" w:id="0">
    <w:p w:rsidR="00AD7237" w:rsidRDefault="00AD72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B31A9C"/>
    <w:rsid w:val="005B0F79"/>
    <w:rsid w:val="006F1C88"/>
    <w:rsid w:val="009C3139"/>
    <w:rsid w:val="00A53872"/>
    <w:rsid w:val="00AD7237"/>
    <w:rsid w:val="00B31A9C"/>
    <w:rsid w:val="00B56744"/>
    <w:rsid w:val="00F9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E76836B-5976-4363-BECC-F7478ED6C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79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93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334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93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334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- 106-02系務會議紀錄初稿20170124</dc:title>
  <dc:creator>Aleen</dc:creator>
  <cp:lastModifiedBy>kent</cp:lastModifiedBy>
  <cp:revision>3</cp:revision>
  <dcterms:created xsi:type="dcterms:W3CDTF">2020-12-08T10:49:00Z</dcterms:created>
  <dcterms:modified xsi:type="dcterms:W3CDTF">2020-12-08T04:18:00Z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2018-01-25T00:00:00Z</vt:filetime>
  </property>
  <property fmtid="{D5CDD505-2E9C-101B-9397-08002B2CF9AE}" pid="3" name="LastSaved">
    <vt:filetime>2020-12-08T00:00:00Z</vt:filetime>
  </property>
</Properties>
</file>